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8" w:type="dxa"/>
        <w:tblLook w:val="04A0" w:firstRow="1" w:lastRow="0" w:firstColumn="1" w:lastColumn="0" w:noHBand="0" w:noVBand="1"/>
      </w:tblPr>
      <w:tblGrid>
        <w:gridCol w:w="1722"/>
        <w:gridCol w:w="9046"/>
      </w:tblGrid>
      <w:tr w:rsidR="007923FF" w:rsidRPr="00984189" w14:paraId="545FD6D4" w14:textId="77777777" w:rsidTr="004A70B8">
        <w:trPr>
          <w:trHeight w:val="288"/>
        </w:trPr>
        <w:tc>
          <w:tcPr>
            <w:tcW w:w="1722" w:type="dxa"/>
            <w:tcBorders>
              <w:bottom w:val="single" w:sz="4" w:space="0" w:color="auto"/>
              <w:right w:val="nil"/>
            </w:tcBorders>
            <w:shd w:val="clear" w:color="auto" w:fill="4472C4" w:themeFill="accent1"/>
          </w:tcPr>
          <w:p w14:paraId="6A1EFA4E" w14:textId="77777777" w:rsidR="007923FF" w:rsidRPr="00984189" w:rsidRDefault="007923FF" w:rsidP="00984189">
            <w:pPr>
              <w:spacing w:line="259" w:lineRule="auto"/>
              <w:jc w:val="center"/>
              <w:rPr>
                <w:rFonts w:ascii="Calibri" w:hAnsi="Calibri" w:cs="Calibri"/>
              </w:rPr>
            </w:pPr>
            <w:r w:rsidRPr="00984189">
              <w:rPr>
                <w:rFonts w:ascii="Calibri" w:hAnsi="Calibri" w:cs="Calibri"/>
                <w:color w:val="FFFFFF" w:themeColor="background1"/>
              </w:rPr>
              <w:t>CONTEXTE</w:t>
            </w:r>
          </w:p>
        </w:tc>
        <w:tc>
          <w:tcPr>
            <w:tcW w:w="9046" w:type="dxa"/>
            <w:tcBorders>
              <w:top w:val="nil"/>
              <w:left w:val="nil"/>
              <w:bottom w:val="single" w:sz="4" w:space="0" w:color="auto"/>
              <w:right w:val="nil"/>
            </w:tcBorders>
          </w:tcPr>
          <w:p w14:paraId="41758443" w14:textId="77777777" w:rsidR="007923FF" w:rsidRPr="004A70B8" w:rsidRDefault="00BB74CD" w:rsidP="00984189">
            <w:pPr>
              <w:spacing w:line="259" w:lineRule="auto"/>
              <w:ind w:left="720"/>
              <w:rPr>
                <w:rFonts w:ascii="Calibri" w:hAnsi="Calibri" w:cs="Calibri"/>
                <w:b/>
                <w:bCs/>
                <w:sz w:val="36"/>
                <w:szCs w:val="36"/>
              </w:rPr>
            </w:pPr>
            <w:r w:rsidRPr="004A70B8">
              <w:rPr>
                <w:rFonts w:ascii="Calibri" w:hAnsi="Calibri" w:cs="Calibri"/>
                <w:b/>
                <w:bCs/>
                <w:sz w:val="36"/>
                <w:szCs w:val="36"/>
              </w:rPr>
              <w:t xml:space="preserve">Message de prevention </w:t>
            </w:r>
            <w:proofErr w:type="spellStart"/>
            <w:r w:rsidRPr="004A70B8">
              <w:rPr>
                <w:rFonts w:ascii="Calibri" w:hAnsi="Calibri" w:cs="Calibri"/>
                <w:b/>
                <w:bCs/>
                <w:sz w:val="36"/>
                <w:szCs w:val="36"/>
              </w:rPr>
              <w:t>Incendie</w:t>
            </w:r>
            <w:proofErr w:type="spellEnd"/>
          </w:p>
        </w:tc>
      </w:tr>
      <w:tr w:rsidR="007923FF" w:rsidRPr="00984189" w14:paraId="470DCCF5" w14:textId="77777777" w:rsidTr="004A70B8">
        <w:trPr>
          <w:trHeight w:val="1499"/>
        </w:trPr>
        <w:tc>
          <w:tcPr>
            <w:tcW w:w="10768" w:type="dxa"/>
            <w:gridSpan w:val="2"/>
            <w:tcBorders>
              <w:bottom w:val="nil"/>
            </w:tcBorders>
          </w:tcPr>
          <w:p w14:paraId="7BC170B5" w14:textId="77777777" w:rsidR="007923FF" w:rsidRPr="00984189" w:rsidRDefault="00D47C01" w:rsidP="00984189">
            <w:pPr>
              <w:spacing w:line="259" w:lineRule="auto"/>
              <w:rPr>
                <w:rFonts w:ascii="Calibri" w:hAnsi="Calibri" w:cs="Calibri"/>
                <w:lang w:val="fr-FR"/>
              </w:rPr>
            </w:pPr>
            <w:r w:rsidRPr="00984189">
              <w:rPr>
                <w:rFonts w:ascii="Calibri" w:hAnsi="Calibri" w:cs="Calibri"/>
                <w:lang w:val="fr-FR"/>
              </w:rPr>
              <w:t>La Saison sèche vient avec le lot des risques lié aux incendies qui menacent les populations déjà vulnérables vivant dans les camps. Feu de brousse ou de cuisson, mauvaise manipulation des objets inflammables ou des matériels incandescents déclenche de début d’incendie difficile à maitriser dans les camps. Les messages clés ci-dessous visent à sensibiliser les populations vivant dans les camps ou en dehors des camps contre les comportements à risques d’incendie.</w:t>
            </w:r>
          </w:p>
        </w:tc>
      </w:tr>
      <w:tr w:rsidR="007923FF" w:rsidRPr="00984189" w14:paraId="51329550" w14:textId="77777777" w:rsidTr="004A70B8">
        <w:trPr>
          <w:trHeight w:val="288"/>
        </w:trPr>
        <w:tc>
          <w:tcPr>
            <w:tcW w:w="1722" w:type="dxa"/>
            <w:tcBorders>
              <w:top w:val="nil"/>
              <w:bottom w:val="single" w:sz="4" w:space="0" w:color="auto"/>
              <w:right w:val="single" w:sz="4" w:space="0" w:color="auto"/>
            </w:tcBorders>
            <w:shd w:val="clear" w:color="auto" w:fill="00B050"/>
          </w:tcPr>
          <w:p w14:paraId="777CC0EC" w14:textId="77777777" w:rsidR="007923FF" w:rsidRPr="00984189" w:rsidRDefault="007923FF" w:rsidP="00984189">
            <w:pPr>
              <w:spacing w:line="259" w:lineRule="auto"/>
              <w:rPr>
                <w:rFonts w:ascii="Calibri" w:hAnsi="Calibri" w:cs="Calibri"/>
                <w:lang w:val="fr-FR"/>
              </w:rPr>
            </w:pPr>
            <w:r w:rsidRPr="00984189">
              <w:rPr>
                <w:rFonts w:ascii="Calibri" w:hAnsi="Calibri" w:cs="Calibri"/>
                <w:lang w:val="fr-FR"/>
              </w:rPr>
              <w:t>Messages clé</w:t>
            </w:r>
          </w:p>
        </w:tc>
        <w:tc>
          <w:tcPr>
            <w:tcW w:w="9046" w:type="dxa"/>
            <w:tcBorders>
              <w:top w:val="nil"/>
              <w:left w:val="single" w:sz="4" w:space="0" w:color="auto"/>
              <w:bottom w:val="single" w:sz="4" w:space="0" w:color="auto"/>
              <w:right w:val="single" w:sz="4" w:space="0" w:color="auto"/>
            </w:tcBorders>
          </w:tcPr>
          <w:p w14:paraId="0802097C" w14:textId="77777777" w:rsidR="007923FF" w:rsidRPr="00984189" w:rsidRDefault="007923FF" w:rsidP="00984189">
            <w:pPr>
              <w:spacing w:line="259" w:lineRule="auto"/>
              <w:rPr>
                <w:rFonts w:ascii="Calibri" w:hAnsi="Calibri" w:cs="Calibri"/>
                <w:lang w:val="fr-FR"/>
              </w:rPr>
            </w:pPr>
            <w:r w:rsidRPr="00984189">
              <w:rPr>
                <w:rFonts w:ascii="Calibri" w:hAnsi="Calibri" w:cs="Calibri"/>
                <w:lang w:val="fr-FR"/>
              </w:rPr>
              <w:tab/>
            </w:r>
          </w:p>
        </w:tc>
      </w:tr>
      <w:tr w:rsidR="007923FF" w:rsidRPr="00984189" w14:paraId="4EF033F4" w14:textId="77777777" w:rsidTr="004A70B8">
        <w:trPr>
          <w:trHeight w:val="2961"/>
        </w:trPr>
        <w:tc>
          <w:tcPr>
            <w:tcW w:w="10768" w:type="dxa"/>
            <w:gridSpan w:val="2"/>
            <w:tcBorders>
              <w:bottom w:val="nil"/>
            </w:tcBorders>
          </w:tcPr>
          <w:p w14:paraId="1C9711E7" w14:textId="77777777" w:rsidR="00D47C01" w:rsidRPr="00984189" w:rsidRDefault="00D47C01" w:rsidP="00984189">
            <w:pPr>
              <w:pStyle w:val="ListParagraph"/>
              <w:numPr>
                <w:ilvl w:val="0"/>
                <w:numId w:val="11"/>
              </w:numPr>
              <w:spacing w:line="259" w:lineRule="auto"/>
              <w:rPr>
                <w:rFonts w:ascii="Calibri" w:hAnsi="Calibri" w:cs="Calibri"/>
                <w:sz w:val="22"/>
                <w:lang w:val="fr-FR"/>
              </w:rPr>
            </w:pPr>
            <w:r w:rsidRPr="00984189">
              <w:rPr>
                <w:rFonts w:ascii="Calibri" w:hAnsi="Calibri" w:cs="Calibri"/>
                <w:sz w:val="22"/>
                <w:lang w:val="fr-FR"/>
              </w:rPr>
              <w:t>Ne pas brûler d’ordures à côté des abris.</w:t>
            </w:r>
          </w:p>
          <w:p w14:paraId="6A969DB6" w14:textId="77777777" w:rsidR="00D47C01" w:rsidRPr="00984189" w:rsidRDefault="00D47C01" w:rsidP="00984189">
            <w:pPr>
              <w:pStyle w:val="ListParagraph"/>
              <w:numPr>
                <w:ilvl w:val="0"/>
                <w:numId w:val="11"/>
              </w:numPr>
              <w:spacing w:line="259" w:lineRule="auto"/>
              <w:rPr>
                <w:rFonts w:ascii="Calibri" w:hAnsi="Calibri" w:cs="Calibri"/>
                <w:sz w:val="22"/>
                <w:lang w:val="fr-FR"/>
              </w:rPr>
            </w:pPr>
            <w:r w:rsidRPr="00984189">
              <w:rPr>
                <w:rFonts w:ascii="Calibri" w:hAnsi="Calibri" w:cs="Calibri"/>
                <w:sz w:val="22"/>
                <w:lang w:val="fr-FR"/>
              </w:rPr>
              <w:t>Désherber tout autour du site ou de votre abri.</w:t>
            </w:r>
          </w:p>
          <w:p w14:paraId="2F2D444E" w14:textId="77777777" w:rsidR="00D47C01" w:rsidRPr="00984189" w:rsidRDefault="00D47C01" w:rsidP="00984189">
            <w:pPr>
              <w:pStyle w:val="ListParagraph"/>
              <w:numPr>
                <w:ilvl w:val="0"/>
                <w:numId w:val="11"/>
              </w:numPr>
              <w:spacing w:line="259" w:lineRule="auto"/>
              <w:rPr>
                <w:rFonts w:ascii="Calibri" w:hAnsi="Calibri" w:cs="Calibri"/>
                <w:sz w:val="22"/>
                <w:lang w:val="fr-FR"/>
              </w:rPr>
            </w:pPr>
            <w:r w:rsidRPr="00984189">
              <w:rPr>
                <w:rFonts w:ascii="Calibri" w:hAnsi="Calibri" w:cs="Calibri"/>
                <w:sz w:val="22"/>
                <w:lang w:val="fr-FR"/>
              </w:rPr>
              <w:t>Ne pas laisser les enfants jouer avec des allumettes, briquets, bougies, lampes à gaz ou tout autre matériau inflammable.</w:t>
            </w:r>
          </w:p>
          <w:p w14:paraId="76A24178" w14:textId="77777777" w:rsidR="00D47C01" w:rsidRPr="00984189" w:rsidRDefault="00D47C01" w:rsidP="00984189">
            <w:pPr>
              <w:pStyle w:val="ListParagraph"/>
              <w:numPr>
                <w:ilvl w:val="0"/>
                <w:numId w:val="11"/>
              </w:numPr>
              <w:spacing w:line="259" w:lineRule="auto"/>
              <w:rPr>
                <w:rFonts w:ascii="Calibri" w:hAnsi="Calibri" w:cs="Calibri"/>
                <w:sz w:val="22"/>
                <w:lang w:val="fr-FR"/>
              </w:rPr>
            </w:pPr>
            <w:r w:rsidRPr="00984189">
              <w:rPr>
                <w:rFonts w:ascii="Calibri" w:hAnsi="Calibri" w:cs="Calibri"/>
                <w:sz w:val="22"/>
                <w:lang w:val="fr-FR"/>
              </w:rPr>
              <w:t>Ne pas laisser de bougies, allumettes, lampes à gaz allumées sans surveillance.</w:t>
            </w:r>
          </w:p>
          <w:p w14:paraId="49B69054" w14:textId="77777777" w:rsidR="00D47C01" w:rsidRPr="00984189" w:rsidRDefault="00D47C01" w:rsidP="00984189">
            <w:pPr>
              <w:pStyle w:val="ListParagraph"/>
              <w:numPr>
                <w:ilvl w:val="0"/>
                <w:numId w:val="11"/>
              </w:numPr>
              <w:spacing w:line="259" w:lineRule="auto"/>
              <w:rPr>
                <w:rFonts w:ascii="Calibri" w:hAnsi="Calibri" w:cs="Calibri"/>
                <w:sz w:val="22"/>
                <w:lang w:val="fr-FR"/>
              </w:rPr>
            </w:pPr>
            <w:r w:rsidRPr="00984189">
              <w:rPr>
                <w:rFonts w:ascii="Calibri" w:hAnsi="Calibri" w:cs="Calibri"/>
                <w:sz w:val="22"/>
                <w:lang w:val="fr-FR"/>
              </w:rPr>
              <w:t>Mettre les bougies dans un récipient large et qui ne peut pas brûler facilement.</w:t>
            </w:r>
          </w:p>
          <w:p w14:paraId="7BCBCA8B" w14:textId="77777777" w:rsidR="00D47C01" w:rsidRPr="00984189" w:rsidRDefault="00D47C01" w:rsidP="00984189">
            <w:pPr>
              <w:pStyle w:val="ListParagraph"/>
              <w:numPr>
                <w:ilvl w:val="0"/>
                <w:numId w:val="11"/>
              </w:numPr>
              <w:spacing w:line="259" w:lineRule="auto"/>
              <w:rPr>
                <w:rFonts w:ascii="Calibri" w:hAnsi="Calibri" w:cs="Calibri"/>
                <w:sz w:val="22"/>
                <w:lang w:val="fr-FR"/>
              </w:rPr>
            </w:pPr>
            <w:r w:rsidRPr="00984189">
              <w:rPr>
                <w:rFonts w:ascii="Calibri" w:hAnsi="Calibri" w:cs="Calibri"/>
                <w:sz w:val="22"/>
                <w:lang w:val="fr-FR"/>
              </w:rPr>
              <w:t>Ne pas fumer à l’intérieur des abris. Ne pas jeter les mégots de cigarettes allumés dans le camp.</w:t>
            </w:r>
          </w:p>
          <w:p w14:paraId="54262324" w14:textId="77777777" w:rsidR="00D47C01" w:rsidRPr="00984189" w:rsidRDefault="00D47C01" w:rsidP="00984189">
            <w:pPr>
              <w:pStyle w:val="ListParagraph"/>
              <w:numPr>
                <w:ilvl w:val="0"/>
                <w:numId w:val="11"/>
              </w:numPr>
              <w:spacing w:line="259" w:lineRule="auto"/>
              <w:rPr>
                <w:rFonts w:ascii="Calibri" w:hAnsi="Calibri" w:cs="Calibri"/>
                <w:sz w:val="22"/>
                <w:lang w:val="fr-FR"/>
              </w:rPr>
            </w:pPr>
            <w:r w:rsidRPr="00984189">
              <w:rPr>
                <w:rFonts w:ascii="Calibri" w:hAnsi="Calibri" w:cs="Calibri"/>
                <w:sz w:val="22"/>
                <w:lang w:val="fr-FR"/>
              </w:rPr>
              <w:t>Ne pas stocker d’essence ou de gaz dans les abris. Ne pas installer de prise de courant dans les abris.</w:t>
            </w:r>
          </w:p>
          <w:p w14:paraId="561F049A" w14:textId="77777777" w:rsidR="00D47C01" w:rsidRPr="00984189" w:rsidRDefault="00D47C01" w:rsidP="00984189">
            <w:pPr>
              <w:pStyle w:val="ListParagraph"/>
              <w:numPr>
                <w:ilvl w:val="0"/>
                <w:numId w:val="11"/>
              </w:numPr>
              <w:spacing w:line="259" w:lineRule="auto"/>
              <w:rPr>
                <w:rFonts w:ascii="Calibri" w:hAnsi="Calibri" w:cs="Calibri"/>
                <w:sz w:val="22"/>
                <w:lang w:val="fr-FR"/>
              </w:rPr>
            </w:pPr>
            <w:r w:rsidRPr="00984189">
              <w:rPr>
                <w:rFonts w:ascii="Calibri" w:hAnsi="Calibri" w:cs="Calibri"/>
                <w:sz w:val="22"/>
                <w:lang w:val="fr-FR"/>
              </w:rPr>
              <w:t>Les foyers ne doivent pas toucher les murs de l'abri.</w:t>
            </w:r>
          </w:p>
          <w:p w14:paraId="7F0070B1" w14:textId="77777777" w:rsidR="007923FF" w:rsidRPr="00984189" w:rsidRDefault="00D47C01" w:rsidP="00984189">
            <w:pPr>
              <w:pStyle w:val="ListParagraph"/>
              <w:numPr>
                <w:ilvl w:val="0"/>
                <w:numId w:val="11"/>
              </w:numPr>
              <w:spacing w:line="259" w:lineRule="auto"/>
              <w:rPr>
                <w:rFonts w:ascii="Calibri" w:hAnsi="Calibri" w:cs="Calibri"/>
                <w:sz w:val="22"/>
                <w:lang w:val="fr-FR"/>
              </w:rPr>
            </w:pPr>
            <w:r w:rsidRPr="00984189">
              <w:rPr>
                <w:rFonts w:ascii="Calibri" w:hAnsi="Calibri" w:cs="Calibri"/>
                <w:sz w:val="22"/>
                <w:lang w:val="fr-FR"/>
              </w:rPr>
              <w:t xml:space="preserve">Ne pas </w:t>
            </w:r>
            <w:proofErr w:type="gramStart"/>
            <w:r w:rsidRPr="00984189">
              <w:rPr>
                <w:rFonts w:ascii="Calibri" w:hAnsi="Calibri" w:cs="Calibri"/>
                <w:sz w:val="22"/>
                <w:lang w:val="fr-FR"/>
              </w:rPr>
              <w:t>faire la cuisine</w:t>
            </w:r>
            <w:proofErr w:type="gramEnd"/>
            <w:r w:rsidRPr="00984189">
              <w:rPr>
                <w:rFonts w:ascii="Calibri" w:hAnsi="Calibri" w:cs="Calibri"/>
                <w:sz w:val="22"/>
                <w:lang w:val="fr-FR"/>
              </w:rPr>
              <w:t xml:space="preserve"> dans les abris ou à proximité des abris</w:t>
            </w:r>
          </w:p>
        </w:tc>
      </w:tr>
      <w:tr w:rsidR="00744EB4" w:rsidRPr="00984189" w14:paraId="01E9D71F" w14:textId="77777777" w:rsidTr="004A70B8">
        <w:trPr>
          <w:trHeight w:val="299"/>
        </w:trPr>
        <w:tc>
          <w:tcPr>
            <w:tcW w:w="1722" w:type="dxa"/>
            <w:tcBorders>
              <w:top w:val="nil"/>
              <w:bottom w:val="single" w:sz="4" w:space="0" w:color="auto"/>
            </w:tcBorders>
            <w:shd w:val="clear" w:color="auto" w:fill="92D050"/>
          </w:tcPr>
          <w:p w14:paraId="70060901" w14:textId="77777777" w:rsidR="00744EB4" w:rsidRPr="00984189" w:rsidRDefault="00744EB4" w:rsidP="00984189">
            <w:pPr>
              <w:spacing w:line="259" w:lineRule="auto"/>
              <w:rPr>
                <w:rFonts w:ascii="Calibri" w:hAnsi="Calibri" w:cs="Calibri"/>
                <w:lang w:val="fr-FR"/>
              </w:rPr>
            </w:pPr>
            <w:r w:rsidRPr="00984189">
              <w:rPr>
                <w:rFonts w:ascii="Calibri" w:hAnsi="Calibri" w:cs="Calibri"/>
                <w:sz w:val="16"/>
                <w:lang w:val="fr-FR"/>
              </w:rPr>
              <w:t>Modalité de diffusion</w:t>
            </w:r>
          </w:p>
        </w:tc>
        <w:tc>
          <w:tcPr>
            <w:tcW w:w="9046" w:type="dxa"/>
            <w:tcBorders>
              <w:top w:val="nil"/>
              <w:bottom w:val="single" w:sz="4" w:space="0" w:color="auto"/>
            </w:tcBorders>
          </w:tcPr>
          <w:p w14:paraId="329464C0" w14:textId="77777777" w:rsidR="00744EB4" w:rsidRPr="00984189" w:rsidRDefault="00744EB4" w:rsidP="00984189">
            <w:pPr>
              <w:spacing w:line="259" w:lineRule="auto"/>
              <w:rPr>
                <w:rFonts w:ascii="Calibri" w:hAnsi="Calibri" w:cs="Calibri"/>
                <w:lang w:val="fr-FR"/>
              </w:rPr>
            </w:pPr>
          </w:p>
        </w:tc>
      </w:tr>
      <w:tr w:rsidR="007923FF" w:rsidRPr="00984189" w14:paraId="3959DC71" w14:textId="77777777" w:rsidTr="004A70B8">
        <w:trPr>
          <w:trHeight w:val="1392"/>
        </w:trPr>
        <w:tc>
          <w:tcPr>
            <w:tcW w:w="10768" w:type="dxa"/>
            <w:gridSpan w:val="2"/>
            <w:tcBorders>
              <w:top w:val="single" w:sz="4" w:space="0" w:color="auto"/>
            </w:tcBorders>
          </w:tcPr>
          <w:p w14:paraId="02EE6AAD" w14:textId="77777777" w:rsidR="00D47C01" w:rsidRPr="00984189" w:rsidRDefault="00D47C01"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Public cible</w:t>
            </w:r>
            <w:r w:rsidRPr="00984189">
              <w:rPr>
                <w:rFonts w:ascii="Calibri" w:hAnsi="Calibri" w:cs="Calibri"/>
                <w:sz w:val="16"/>
                <w:lang w:val="fr-FR"/>
              </w:rPr>
              <w:t xml:space="preserve"> : Population dans les camps et hors du camp</w:t>
            </w:r>
          </w:p>
          <w:p w14:paraId="0F7F1AFC" w14:textId="77777777" w:rsidR="00D47C01" w:rsidRPr="00984189" w:rsidRDefault="00D47C01"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Type d’information</w:t>
            </w:r>
            <w:r w:rsidRPr="00984189">
              <w:rPr>
                <w:rFonts w:ascii="Calibri" w:hAnsi="Calibri" w:cs="Calibri"/>
                <w:sz w:val="16"/>
                <w:lang w:val="fr-FR"/>
              </w:rPr>
              <w:t xml:space="preserve"> : Prevention</w:t>
            </w:r>
          </w:p>
          <w:p w14:paraId="1A3AFF80" w14:textId="77777777" w:rsidR="00D47C01" w:rsidRPr="00984189" w:rsidRDefault="00D47C01"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Sensibilité</w:t>
            </w:r>
            <w:r w:rsidRPr="00984189">
              <w:rPr>
                <w:rFonts w:ascii="Calibri" w:hAnsi="Calibri" w:cs="Calibri"/>
                <w:sz w:val="16"/>
                <w:lang w:val="fr-FR"/>
              </w:rPr>
              <w:t xml:space="preserve"> : Faible</w:t>
            </w:r>
          </w:p>
          <w:p w14:paraId="64688811" w14:textId="77777777" w:rsidR="00D47C01" w:rsidRPr="00984189" w:rsidRDefault="00D47C01"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Source</w:t>
            </w:r>
            <w:r w:rsidRPr="00984189">
              <w:rPr>
                <w:rFonts w:ascii="Calibri" w:hAnsi="Calibri" w:cs="Calibri"/>
                <w:sz w:val="16"/>
                <w:lang w:val="fr-FR"/>
              </w:rPr>
              <w:t xml:space="preserve"> : Cluster CCCM</w:t>
            </w:r>
          </w:p>
          <w:p w14:paraId="1938CF29" w14:textId="77777777" w:rsidR="00D47C01" w:rsidRPr="00984189" w:rsidRDefault="00D47C01"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Référencement</w:t>
            </w:r>
            <w:r w:rsidRPr="00984189">
              <w:rPr>
                <w:rFonts w:ascii="Calibri" w:hAnsi="Calibri" w:cs="Calibri"/>
                <w:sz w:val="16"/>
                <w:lang w:val="fr-FR"/>
              </w:rPr>
              <w:t xml:space="preserve"> : NA</w:t>
            </w:r>
          </w:p>
          <w:p w14:paraId="33701723" w14:textId="77777777" w:rsidR="00D47C01" w:rsidRPr="00984189" w:rsidRDefault="00D47C01" w:rsidP="00984189">
            <w:pPr>
              <w:pStyle w:val="ListParagraph"/>
              <w:numPr>
                <w:ilvl w:val="0"/>
                <w:numId w:val="3"/>
              </w:numPr>
              <w:spacing w:line="259" w:lineRule="auto"/>
              <w:rPr>
                <w:rFonts w:ascii="Calibri" w:hAnsi="Calibri" w:cs="Calibri"/>
                <w:sz w:val="16"/>
                <w:lang w:val="fr-FR"/>
              </w:rPr>
            </w:pPr>
            <w:r w:rsidRPr="00984189">
              <w:rPr>
                <w:rFonts w:ascii="Calibri" w:hAnsi="Calibri" w:cs="Calibri"/>
                <w:sz w:val="16"/>
                <w:lang w:val="fr-FR"/>
              </w:rPr>
              <w:t>Canal : Radio, Boite a Image, Relais communautaire dans les camps</w:t>
            </w:r>
          </w:p>
          <w:p w14:paraId="69428E4C" w14:textId="75FA8F79" w:rsidR="007923FF" w:rsidRPr="00984189" w:rsidRDefault="00D47C01"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Durée de vie du message</w:t>
            </w:r>
            <w:r w:rsidRPr="00984189">
              <w:rPr>
                <w:rFonts w:ascii="Calibri" w:hAnsi="Calibri" w:cs="Calibri"/>
                <w:sz w:val="16"/>
                <w:lang w:val="fr-FR"/>
              </w:rPr>
              <w:t xml:space="preserve"> : Toute la saison</w:t>
            </w:r>
          </w:p>
        </w:tc>
      </w:tr>
    </w:tbl>
    <w:p w14:paraId="476AA4EE" w14:textId="77777777" w:rsidR="00FB6124" w:rsidRPr="00984189" w:rsidRDefault="00FB6124" w:rsidP="00984189">
      <w:pPr>
        <w:spacing w:after="0"/>
        <w:rPr>
          <w:rFonts w:ascii="Calibri" w:hAnsi="Calibri" w:cs="Calibri"/>
          <w:lang w:val="fr-FR"/>
        </w:rPr>
      </w:pPr>
    </w:p>
    <w:p w14:paraId="36FCB31E" w14:textId="77777777" w:rsidR="00DE0F4B" w:rsidRPr="00984189" w:rsidRDefault="00DE0F4B" w:rsidP="00984189">
      <w:pPr>
        <w:spacing w:after="0"/>
        <w:rPr>
          <w:rFonts w:ascii="Calibri" w:hAnsi="Calibri" w:cs="Calibri"/>
          <w:lang w:val="fr-FR"/>
        </w:rPr>
      </w:pPr>
    </w:p>
    <w:tbl>
      <w:tblPr>
        <w:tblStyle w:val="TableGrid"/>
        <w:tblW w:w="10768" w:type="dxa"/>
        <w:tblLook w:val="04A0" w:firstRow="1" w:lastRow="0" w:firstColumn="1" w:lastColumn="0" w:noHBand="0" w:noVBand="1"/>
      </w:tblPr>
      <w:tblGrid>
        <w:gridCol w:w="1722"/>
        <w:gridCol w:w="9046"/>
      </w:tblGrid>
      <w:tr w:rsidR="00DE0F4B" w:rsidRPr="00984189" w14:paraId="7FB182B0" w14:textId="77777777" w:rsidTr="004A70B8">
        <w:trPr>
          <w:trHeight w:val="288"/>
        </w:trPr>
        <w:tc>
          <w:tcPr>
            <w:tcW w:w="1722" w:type="dxa"/>
            <w:tcBorders>
              <w:bottom w:val="single" w:sz="4" w:space="0" w:color="auto"/>
              <w:right w:val="nil"/>
            </w:tcBorders>
            <w:shd w:val="clear" w:color="auto" w:fill="4472C4" w:themeFill="accent1"/>
          </w:tcPr>
          <w:p w14:paraId="60D40D96" w14:textId="77777777" w:rsidR="00DE0F4B" w:rsidRPr="00984189" w:rsidRDefault="00DE0F4B" w:rsidP="00984189">
            <w:pPr>
              <w:spacing w:line="259" w:lineRule="auto"/>
              <w:jc w:val="center"/>
              <w:rPr>
                <w:rFonts w:ascii="Calibri" w:hAnsi="Calibri" w:cs="Calibri"/>
              </w:rPr>
            </w:pPr>
            <w:r w:rsidRPr="00984189">
              <w:rPr>
                <w:rFonts w:ascii="Calibri" w:hAnsi="Calibri" w:cs="Calibri"/>
                <w:color w:val="FFFFFF" w:themeColor="background1"/>
              </w:rPr>
              <w:t>CONTEXTE</w:t>
            </w:r>
          </w:p>
        </w:tc>
        <w:tc>
          <w:tcPr>
            <w:tcW w:w="9046" w:type="dxa"/>
            <w:tcBorders>
              <w:top w:val="nil"/>
              <w:left w:val="nil"/>
              <w:bottom w:val="single" w:sz="4" w:space="0" w:color="auto"/>
              <w:right w:val="nil"/>
            </w:tcBorders>
          </w:tcPr>
          <w:p w14:paraId="421A22B0" w14:textId="77777777" w:rsidR="00DE0F4B" w:rsidRPr="00984189" w:rsidRDefault="00DE0F4B" w:rsidP="00984189">
            <w:pPr>
              <w:spacing w:line="259" w:lineRule="auto"/>
              <w:ind w:left="720"/>
              <w:rPr>
                <w:rFonts w:ascii="Calibri" w:hAnsi="Calibri" w:cs="Calibri"/>
                <w:b/>
                <w:bCs/>
                <w:sz w:val="24"/>
              </w:rPr>
            </w:pPr>
            <w:r w:rsidRPr="00984189">
              <w:rPr>
                <w:rFonts w:ascii="Calibri" w:hAnsi="Calibri" w:cs="Calibri"/>
                <w:b/>
                <w:bCs/>
                <w:sz w:val="36"/>
              </w:rPr>
              <w:t xml:space="preserve">Message de Mitigation </w:t>
            </w:r>
            <w:proofErr w:type="spellStart"/>
            <w:r w:rsidRPr="00984189">
              <w:rPr>
                <w:rFonts w:ascii="Calibri" w:hAnsi="Calibri" w:cs="Calibri"/>
                <w:b/>
                <w:bCs/>
                <w:sz w:val="36"/>
              </w:rPr>
              <w:t>Incendie</w:t>
            </w:r>
            <w:proofErr w:type="spellEnd"/>
          </w:p>
        </w:tc>
      </w:tr>
      <w:tr w:rsidR="00DE0F4B" w:rsidRPr="00984189" w14:paraId="412BE7FF" w14:textId="77777777" w:rsidTr="004A70B8">
        <w:trPr>
          <w:trHeight w:val="1244"/>
        </w:trPr>
        <w:tc>
          <w:tcPr>
            <w:tcW w:w="10768" w:type="dxa"/>
            <w:gridSpan w:val="2"/>
            <w:tcBorders>
              <w:bottom w:val="nil"/>
            </w:tcBorders>
          </w:tcPr>
          <w:p w14:paraId="201E3033" w14:textId="6BA606D5" w:rsidR="00DE0F4B" w:rsidRPr="00984189" w:rsidRDefault="00DE0F4B" w:rsidP="00984189">
            <w:pPr>
              <w:spacing w:line="259" w:lineRule="auto"/>
              <w:rPr>
                <w:rFonts w:ascii="Calibri" w:eastAsia="Times New Roman" w:hAnsi="Calibri" w:cs="Calibri"/>
                <w:lang w:val="fr-FR"/>
              </w:rPr>
            </w:pPr>
            <w:r w:rsidRPr="00984189">
              <w:rPr>
                <w:rFonts w:ascii="Calibri" w:eastAsia="Times New Roman" w:hAnsi="Calibri" w:cs="Calibri"/>
                <w:lang w:val="fr-FR"/>
              </w:rPr>
              <w:t>La Saison sèche vient avec le lot des risques lié aux incendies qui menacent les populations déjà vulnérables vivant dans les camps. Feu de brousse ou de cuisson, mauvaise manipulation des objets inflammables ou des matériels incandescents déclenche de début d’incendie difficile à maitriser dans les camps. Les messages clés ci-dessous visent à sensibiliser les communautés affectées par les incendies sur les gestes qui sauvent</w:t>
            </w:r>
          </w:p>
        </w:tc>
      </w:tr>
      <w:tr w:rsidR="00DE0F4B" w:rsidRPr="00984189" w14:paraId="3565B234" w14:textId="77777777" w:rsidTr="004A70B8">
        <w:trPr>
          <w:trHeight w:val="288"/>
        </w:trPr>
        <w:tc>
          <w:tcPr>
            <w:tcW w:w="1722" w:type="dxa"/>
            <w:tcBorders>
              <w:top w:val="nil"/>
              <w:bottom w:val="single" w:sz="4" w:space="0" w:color="auto"/>
              <w:right w:val="single" w:sz="4" w:space="0" w:color="auto"/>
            </w:tcBorders>
            <w:shd w:val="clear" w:color="auto" w:fill="00B050"/>
          </w:tcPr>
          <w:p w14:paraId="4C7008D0" w14:textId="77777777" w:rsidR="00DE0F4B" w:rsidRPr="00984189" w:rsidRDefault="00DE0F4B" w:rsidP="00984189">
            <w:pPr>
              <w:spacing w:line="259" w:lineRule="auto"/>
              <w:rPr>
                <w:rFonts w:ascii="Calibri" w:hAnsi="Calibri" w:cs="Calibri"/>
                <w:lang w:val="fr-FR"/>
              </w:rPr>
            </w:pPr>
            <w:r w:rsidRPr="00984189">
              <w:rPr>
                <w:rFonts w:ascii="Calibri" w:hAnsi="Calibri" w:cs="Calibri"/>
                <w:lang w:val="fr-FR"/>
              </w:rPr>
              <w:t>Messages clé</w:t>
            </w:r>
          </w:p>
        </w:tc>
        <w:tc>
          <w:tcPr>
            <w:tcW w:w="9046" w:type="dxa"/>
            <w:tcBorders>
              <w:top w:val="nil"/>
              <w:left w:val="single" w:sz="4" w:space="0" w:color="auto"/>
              <w:bottom w:val="single" w:sz="4" w:space="0" w:color="auto"/>
              <w:right w:val="single" w:sz="4" w:space="0" w:color="auto"/>
            </w:tcBorders>
          </w:tcPr>
          <w:p w14:paraId="010EF1FA" w14:textId="77777777" w:rsidR="00DE0F4B" w:rsidRPr="00984189" w:rsidRDefault="00DE0F4B" w:rsidP="00984189">
            <w:pPr>
              <w:spacing w:line="259" w:lineRule="auto"/>
              <w:rPr>
                <w:rFonts w:ascii="Calibri" w:hAnsi="Calibri" w:cs="Calibri"/>
                <w:lang w:val="fr-FR"/>
              </w:rPr>
            </w:pPr>
            <w:r w:rsidRPr="00984189">
              <w:rPr>
                <w:rFonts w:ascii="Calibri" w:hAnsi="Calibri" w:cs="Calibri"/>
                <w:lang w:val="fr-FR"/>
              </w:rPr>
              <w:tab/>
            </w:r>
          </w:p>
        </w:tc>
      </w:tr>
      <w:tr w:rsidR="00DE0F4B" w:rsidRPr="00984189" w14:paraId="16C95BB3" w14:textId="77777777" w:rsidTr="004A70B8">
        <w:trPr>
          <w:trHeight w:val="1124"/>
        </w:trPr>
        <w:tc>
          <w:tcPr>
            <w:tcW w:w="10768" w:type="dxa"/>
            <w:gridSpan w:val="2"/>
            <w:tcBorders>
              <w:bottom w:val="nil"/>
            </w:tcBorders>
          </w:tcPr>
          <w:p w14:paraId="4E047E72" w14:textId="77777777" w:rsidR="00DE0F4B" w:rsidRPr="00984189" w:rsidRDefault="00DE0F4B" w:rsidP="00984189">
            <w:pPr>
              <w:pStyle w:val="ListParagraph"/>
              <w:numPr>
                <w:ilvl w:val="0"/>
                <w:numId w:val="10"/>
              </w:numPr>
              <w:spacing w:line="259" w:lineRule="auto"/>
              <w:rPr>
                <w:rFonts w:ascii="Calibri" w:hAnsi="Calibri" w:cs="Calibri"/>
                <w:sz w:val="22"/>
                <w:szCs w:val="18"/>
                <w:lang w:val="fr-FR"/>
              </w:rPr>
            </w:pPr>
            <w:r w:rsidRPr="00984189">
              <w:rPr>
                <w:rFonts w:ascii="Calibri" w:hAnsi="Calibri" w:cs="Calibri"/>
                <w:sz w:val="22"/>
                <w:szCs w:val="18"/>
                <w:lang w:val="fr-FR"/>
              </w:rPr>
              <w:t>Eloigner toutes les personnes du foyer de l’incendie. Trouver rapidement du sable et jeter-le sur ce qui brûle.</w:t>
            </w:r>
          </w:p>
          <w:p w14:paraId="1D73AE83" w14:textId="77777777" w:rsidR="00DE0F4B" w:rsidRPr="00984189" w:rsidRDefault="00DE0F4B" w:rsidP="00984189">
            <w:pPr>
              <w:pStyle w:val="ListParagraph"/>
              <w:numPr>
                <w:ilvl w:val="0"/>
                <w:numId w:val="10"/>
              </w:numPr>
              <w:spacing w:line="259" w:lineRule="auto"/>
              <w:rPr>
                <w:rFonts w:ascii="Calibri" w:hAnsi="Calibri" w:cs="Calibri"/>
                <w:sz w:val="22"/>
                <w:szCs w:val="18"/>
                <w:lang w:val="fr-FR"/>
              </w:rPr>
            </w:pPr>
            <w:r w:rsidRPr="00984189">
              <w:rPr>
                <w:rFonts w:ascii="Calibri" w:hAnsi="Calibri" w:cs="Calibri"/>
                <w:sz w:val="22"/>
                <w:szCs w:val="18"/>
                <w:lang w:val="fr-FR"/>
              </w:rPr>
              <w:t>Au cas de brulure, refroidir la zone brulée en la mettant dans de l’eau froide ou linge mouille.</w:t>
            </w:r>
          </w:p>
          <w:p w14:paraId="26D37344" w14:textId="77777777" w:rsidR="00984189" w:rsidRPr="00984189" w:rsidRDefault="00DE0F4B" w:rsidP="00984189">
            <w:pPr>
              <w:pStyle w:val="ListParagraph"/>
              <w:numPr>
                <w:ilvl w:val="0"/>
                <w:numId w:val="10"/>
              </w:numPr>
              <w:spacing w:line="259" w:lineRule="auto"/>
              <w:rPr>
                <w:rFonts w:ascii="Calibri" w:hAnsi="Calibri" w:cs="Calibri"/>
                <w:sz w:val="22"/>
                <w:szCs w:val="18"/>
                <w:lang w:val="fr-FR"/>
              </w:rPr>
            </w:pPr>
            <w:r w:rsidRPr="00984189">
              <w:rPr>
                <w:rFonts w:ascii="Calibri" w:hAnsi="Calibri" w:cs="Calibri"/>
                <w:sz w:val="22"/>
                <w:szCs w:val="18"/>
                <w:lang w:val="fr-FR"/>
              </w:rPr>
              <w:t>Si vos vêtements prennent feu, NE COUREZ PAS, plutôt ARRÊTEZ, BAISSEZ au sol et ROULEZ jusqu'à ce que les flammes s'éteignent.</w:t>
            </w:r>
            <w:r w:rsidRPr="00984189">
              <w:rPr>
                <w:rFonts w:ascii="Calibri" w:hAnsi="Calibri" w:cs="Calibri"/>
                <w:b/>
                <w:bCs/>
                <w:sz w:val="22"/>
                <w:szCs w:val="18"/>
                <w:lang w:val="fr-FR"/>
              </w:rPr>
              <w:t xml:space="preserve"> </w:t>
            </w:r>
          </w:p>
          <w:p w14:paraId="1E3C9FC0" w14:textId="4CA6673D" w:rsidR="00DE0F4B" w:rsidRPr="00984189" w:rsidRDefault="00DE0F4B" w:rsidP="00984189">
            <w:pPr>
              <w:pStyle w:val="ListParagraph"/>
              <w:numPr>
                <w:ilvl w:val="0"/>
                <w:numId w:val="10"/>
              </w:numPr>
              <w:spacing w:line="259" w:lineRule="auto"/>
              <w:rPr>
                <w:rFonts w:ascii="Calibri" w:hAnsi="Calibri" w:cs="Calibri"/>
                <w:sz w:val="22"/>
                <w:szCs w:val="18"/>
                <w:lang w:val="fr-FR"/>
              </w:rPr>
            </w:pPr>
            <w:r w:rsidRPr="00984189">
              <w:rPr>
                <w:rFonts w:ascii="Calibri" w:hAnsi="Calibri" w:cs="Calibri"/>
                <w:sz w:val="22"/>
                <w:szCs w:val="18"/>
                <w:lang w:val="fr-FR"/>
              </w:rPr>
              <w:t>Dans les sites des déplacés, démolir les tentes voisines pour éviter que le feu ne se propage</w:t>
            </w:r>
            <w:r w:rsidRPr="00984189">
              <w:rPr>
                <w:rFonts w:ascii="Calibri" w:hAnsi="Calibri" w:cs="Calibri"/>
                <w:szCs w:val="18"/>
                <w:lang w:val="fr-FR"/>
              </w:rPr>
              <w:t>.</w:t>
            </w:r>
          </w:p>
        </w:tc>
      </w:tr>
      <w:tr w:rsidR="00DE0F4B" w:rsidRPr="00984189" w14:paraId="442A4DE5" w14:textId="77777777" w:rsidTr="004A70B8">
        <w:trPr>
          <w:trHeight w:val="252"/>
        </w:trPr>
        <w:tc>
          <w:tcPr>
            <w:tcW w:w="1722" w:type="dxa"/>
            <w:tcBorders>
              <w:top w:val="nil"/>
              <w:bottom w:val="single" w:sz="4" w:space="0" w:color="auto"/>
            </w:tcBorders>
            <w:shd w:val="clear" w:color="auto" w:fill="92D050"/>
          </w:tcPr>
          <w:p w14:paraId="45CF986D" w14:textId="77777777" w:rsidR="00DE0F4B" w:rsidRPr="00984189" w:rsidRDefault="00DE0F4B" w:rsidP="00984189">
            <w:pPr>
              <w:spacing w:line="259" w:lineRule="auto"/>
              <w:rPr>
                <w:rFonts w:ascii="Calibri" w:hAnsi="Calibri" w:cs="Calibri"/>
                <w:lang w:val="fr-FR"/>
              </w:rPr>
            </w:pPr>
            <w:r w:rsidRPr="00984189">
              <w:rPr>
                <w:rFonts w:ascii="Calibri" w:hAnsi="Calibri" w:cs="Calibri"/>
                <w:sz w:val="16"/>
                <w:lang w:val="fr-FR"/>
              </w:rPr>
              <w:t>Modalité de diffusion</w:t>
            </w:r>
          </w:p>
        </w:tc>
        <w:tc>
          <w:tcPr>
            <w:tcW w:w="9046" w:type="dxa"/>
            <w:tcBorders>
              <w:top w:val="nil"/>
              <w:bottom w:val="single" w:sz="4" w:space="0" w:color="auto"/>
            </w:tcBorders>
          </w:tcPr>
          <w:p w14:paraId="4817627E" w14:textId="77777777" w:rsidR="00DE0F4B" w:rsidRPr="00984189" w:rsidRDefault="00DE0F4B" w:rsidP="00984189">
            <w:pPr>
              <w:spacing w:line="259" w:lineRule="auto"/>
              <w:rPr>
                <w:rFonts w:ascii="Calibri" w:hAnsi="Calibri" w:cs="Calibri"/>
                <w:lang w:val="fr-FR"/>
              </w:rPr>
            </w:pPr>
          </w:p>
        </w:tc>
      </w:tr>
      <w:tr w:rsidR="00DE0F4B" w:rsidRPr="00984189" w14:paraId="613BE926" w14:textId="77777777" w:rsidTr="004A70B8">
        <w:trPr>
          <w:trHeight w:val="1655"/>
        </w:trPr>
        <w:tc>
          <w:tcPr>
            <w:tcW w:w="10768" w:type="dxa"/>
            <w:gridSpan w:val="2"/>
            <w:tcBorders>
              <w:top w:val="single" w:sz="4" w:space="0" w:color="auto"/>
            </w:tcBorders>
          </w:tcPr>
          <w:p w14:paraId="25FB2708" w14:textId="77777777" w:rsidR="00DE0F4B" w:rsidRPr="00984189" w:rsidRDefault="00DE0F4B"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Public cible</w:t>
            </w:r>
            <w:r w:rsidRPr="00984189">
              <w:rPr>
                <w:rFonts w:ascii="Calibri" w:hAnsi="Calibri" w:cs="Calibri"/>
                <w:sz w:val="16"/>
                <w:lang w:val="fr-FR"/>
              </w:rPr>
              <w:t xml:space="preserve"> : Population dans les camps et en dehors </w:t>
            </w:r>
            <w:proofErr w:type="gramStart"/>
            <w:r w:rsidRPr="00984189">
              <w:rPr>
                <w:rFonts w:ascii="Calibri" w:hAnsi="Calibri" w:cs="Calibri"/>
                <w:sz w:val="16"/>
                <w:lang w:val="fr-FR"/>
              </w:rPr>
              <w:t>du camps</w:t>
            </w:r>
            <w:proofErr w:type="gramEnd"/>
            <w:r w:rsidRPr="00984189">
              <w:rPr>
                <w:rFonts w:ascii="Calibri" w:hAnsi="Calibri" w:cs="Calibri"/>
                <w:sz w:val="16"/>
                <w:lang w:val="fr-FR"/>
              </w:rPr>
              <w:t xml:space="preserve"> </w:t>
            </w:r>
          </w:p>
          <w:p w14:paraId="2F151368" w14:textId="77777777" w:rsidR="00DE0F4B" w:rsidRPr="00984189" w:rsidRDefault="00DE0F4B"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Type d’information</w:t>
            </w:r>
            <w:r w:rsidRPr="00984189">
              <w:rPr>
                <w:rFonts w:ascii="Calibri" w:hAnsi="Calibri" w:cs="Calibri"/>
                <w:sz w:val="16"/>
                <w:lang w:val="fr-FR"/>
              </w:rPr>
              <w:t xml:space="preserve"> : Réponse face </w:t>
            </w:r>
            <w:proofErr w:type="spellStart"/>
            <w:r w:rsidRPr="00984189">
              <w:rPr>
                <w:rFonts w:ascii="Calibri" w:hAnsi="Calibri" w:cs="Calibri"/>
                <w:sz w:val="16"/>
                <w:lang w:val="fr-FR"/>
              </w:rPr>
              <w:t>a</w:t>
            </w:r>
            <w:proofErr w:type="spellEnd"/>
            <w:r w:rsidRPr="00984189">
              <w:rPr>
                <w:rFonts w:ascii="Calibri" w:hAnsi="Calibri" w:cs="Calibri"/>
                <w:sz w:val="16"/>
                <w:lang w:val="fr-FR"/>
              </w:rPr>
              <w:t xml:space="preserve"> l’incendie</w:t>
            </w:r>
          </w:p>
          <w:p w14:paraId="56964AC8" w14:textId="77777777" w:rsidR="00DE0F4B" w:rsidRPr="00984189" w:rsidRDefault="00DE0F4B"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Sensibilité</w:t>
            </w:r>
            <w:r w:rsidRPr="00984189">
              <w:rPr>
                <w:rFonts w:ascii="Calibri" w:hAnsi="Calibri" w:cs="Calibri"/>
                <w:sz w:val="16"/>
                <w:lang w:val="fr-FR"/>
              </w:rPr>
              <w:t xml:space="preserve"> : Moyen</w:t>
            </w:r>
          </w:p>
          <w:p w14:paraId="5EBFB7DE" w14:textId="77777777" w:rsidR="00DE0F4B" w:rsidRPr="00984189" w:rsidRDefault="00DE0F4B"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Source</w:t>
            </w:r>
            <w:r w:rsidRPr="00984189">
              <w:rPr>
                <w:rFonts w:ascii="Calibri" w:hAnsi="Calibri" w:cs="Calibri"/>
                <w:sz w:val="16"/>
                <w:lang w:val="fr-FR"/>
              </w:rPr>
              <w:t xml:space="preserve"> : Cluster CCCM</w:t>
            </w:r>
          </w:p>
          <w:p w14:paraId="7BFD97FC" w14:textId="77777777" w:rsidR="00DE0F4B" w:rsidRPr="00984189" w:rsidRDefault="00DE0F4B"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Référencement</w:t>
            </w:r>
            <w:r w:rsidRPr="00984189">
              <w:rPr>
                <w:rFonts w:ascii="Calibri" w:hAnsi="Calibri" w:cs="Calibri"/>
                <w:sz w:val="16"/>
                <w:lang w:val="fr-FR"/>
              </w:rPr>
              <w:t xml:space="preserve"> : NA</w:t>
            </w:r>
          </w:p>
          <w:p w14:paraId="4ABCA4AB" w14:textId="77777777" w:rsidR="00DE0F4B" w:rsidRPr="00984189" w:rsidRDefault="00DE0F4B" w:rsidP="00984189">
            <w:pPr>
              <w:pStyle w:val="ListParagraph"/>
              <w:numPr>
                <w:ilvl w:val="0"/>
                <w:numId w:val="3"/>
              </w:numPr>
              <w:spacing w:line="259" w:lineRule="auto"/>
              <w:rPr>
                <w:rFonts w:ascii="Calibri" w:hAnsi="Calibri" w:cs="Calibri"/>
                <w:sz w:val="16"/>
                <w:lang w:val="fr-FR"/>
              </w:rPr>
            </w:pPr>
            <w:r w:rsidRPr="00984189">
              <w:rPr>
                <w:rFonts w:ascii="Calibri" w:hAnsi="Calibri" w:cs="Calibri"/>
                <w:sz w:val="16"/>
                <w:lang w:val="fr-FR"/>
              </w:rPr>
              <w:t>Canal : Radio, Boite a Image, Relais communautaire dans les camps</w:t>
            </w:r>
          </w:p>
          <w:p w14:paraId="7E215EB9" w14:textId="0DD0C144" w:rsidR="00DE0F4B" w:rsidRPr="00984189" w:rsidRDefault="00DE0F4B"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Durée de vie du message</w:t>
            </w:r>
            <w:r w:rsidRPr="00984189">
              <w:rPr>
                <w:rFonts w:ascii="Calibri" w:hAnsi="Calibri" w:cs="Calibri"/>
                <w:sz w:val="16"/>
                <w:lang w:val="fr-FR"/>
              </w:rPr>
              <w:t xml:space="preserve"> : Toute la saison sèche</w:t>
            </w:r>
          </w:p>
        </w:tc>
      </w:tr>
    </w:tbl>
    <w:p w14:paraId="526C4014" w14:textId="77777777" w:rsidR="00DE0F4B" w:rsidRPr="00984189" w:rsidRDefault="00DE0F4B" w:rsidP="00984189">
      <w:pPr>
        <w:spacing w:after="0"/>
        <w:rPr>
          <w:rFonts w:ascii="Calibri" w:hAnsi="Calibri" w:cs="Calibri"/>
          <w:lang w:val="fr-FR"/>
        </w:rPr>
      </w:pPr>
    </w:p>
    <w:p w14:paraId="4E51D91B" w14:textId="77777777" w:rsidR="00DE0F4B" w:rsidRDefault="00DE0F4B" w:rsidP="00984189">
      <w:pPr>
        <w:spacing w:after="0"/>
        <w:rPr>
          <w:rFonts w:ascii="Calibri" w:hAnsi="Calibri" w:cs="Calibri"/>
          <w:lang w:val="fr-FR"/>
        </w:rPr>
      </w:pPr>
    </w:p>
    <w:p w14:paraId="0948A693" w14:textId="77777777" w:rsidR="004A70B8" w:rsidRPr="00984189" w:rsidRDefault="004A70B8" w:rsidP="00984189">
      <w:pPr>
        <w:spacing w:after="0"/>
        <w:rPr>
          <w:rFonts w:ascii="Calibri" w:hAnsi="Calibri" w:cs="Calibri"/>
          <w:lang w:val="fr-FR"/>
        </w:rPr>
      </w:pPr>
    </w:p>
    <w:p w14:paraId="45BC3899" w14:textId="77777777" w:rsidR="00DE0F4B" w:rsidRPr="00984189" w:rsidRDefault="00DE0F4B" w:rsidP="00984189">
      <w:pPr>
        <w:spacing w:after="0"/>
        <w:rPr>
          <w:rFonts w:ascii="Calibri" w:hAnsi="Calibri" w:cs="Calibri"/>
          <w:lang w:val="fr-FR"/>
        </w:rPr>
      </w:pPr>
    </w:p>
    <w:tbl>
      <w:tblPr>
        <w:tblStyle w:val="TableGrid"/>
        <w:tblW w:w="10768" w:type="dxa"/>
        <w:tblLook w:val="04A0" w:firstRow="1" w:lastRow="0" w:firstColumn="1" w:lastColumn="0" w:noHBand="0" w:noVBand="1"/>
      </w:tblPr>
      <w:tblGrid>
        <w:gridCol w:w="1722"/>
        <w:gridCol w:w="9046"/>
      </w:tblGrid>
      <w:tr w:rsidR="00503424" w:rsidRPr="00984189" w14:paraId="54024500" w14:textId="77777777" w:rsidTr="004A70B8">
        <w:trPr>
          <w:trHeight w:val="288"/>
        </w:trPr>
        <w:tc>
          <w:tcPr>
            <w:tcW w:w="1722" w:type="dxa"/>
            <w:tcBorders>
              <w:bottom w:val="single" w:sz="4" w:space="0" w:color="auto"/>
              <w:right w:val="nil"/>
            </w:tcBorders>
            <w:shd w:val="clear" w:color="auto" w:fill="4472C4" w:themeFill="accent1"/>
          </w:tcPr>
          <w:p w14:paraId="176D5F85" w14:textId="77777777" w:rsidR="00503424" w:rsidRPr="00984189" w:rsidRDefault="00503424" w:rsidP="00984189">
            <w:pPr>
              <w:spacing w:line="259" w:lineRule="auto"/>
              <w:jc w:val="center"/>
              <w:rPr>
                <w:rFonts w:ascii="Calibri" w:hAnsi="Calibri" w:cs="Calibri"/>
              </w:rPr>
            </w:pPr>
            <w:r w:rsidRPr="00984189">
              <w:rPr>
                <w:rFonts w:ascii="Calibri" w:hAnsi="Calibri" w:cs="Calibri"/>
                <w:color w:val="FFFFFF" w:themeColor="background1"/>
              </w:rPr>
              <w:t>CONTEXTE</w:t>
            </w:r>
          </w:p>
        </w:tc>
        <w:tc>
          <w:tcPr>
            <w:tcW w:w="9046" w:type="dxa"/>
            <w:tcBorders>
              <w:top w:val="nil"/>
              <w:left w:val="nil"/>
              <w:bottom w:val="single" w:sz="4" w:space="0" w:color="auto"/>
              <w:right w:val="nil"/>
            </w:tcBorders>
          </w:tcPr>
          <w:p w14:paraId="59F62BFC" w14:textId="77777777" w:rsidR="00503424" w:rsidRPr="00984189" w:rsidRDefault="00503424" w:rsidP="00984189">
            <w:pPr>
              <w:spacing w:line="259" w:lineRule="auto"/>
              <w:ind w:left="720"/>
              <w:rPr>
                <w:rFonts w:ascii="Calibri" w:hAnsi="Calibri" w:cs="Calibri"/>
                <w:b/>
                <w:bCs/>
                <w:sz w:val="24"/>
              </w:rPr>
            </w:pPr>
            <w:r w:rsidRPr="00984189">
              <w:rPr>
                <w:rFonts w:ascii="Calibri" w:hAnsi="Calibri" w:cs="Calibri"/>
                <w:b/>
                <w:bCs/>
                <w:sz w:val="36"/>
              </w:rPr>
              <w:t xml:space="preserve">Message de Mitigation </w:t>
            </w:r>
            <w:proofErr w:type="spellStart"/>
            <w:r w:rsidRPr="00984189">
              <w:rPr>
                <w:rFonts w:ascii="Calibri" w:hAnsi="Calibri" w:cs="Calibri"/>
                <w:b/>
                <w:bCs/>
                <w:sz w:val="36"/>
              </w:rPr>
              <w:t>Incendie</w:t>
            </w:r>
            <w:proofErr w:type="spellEnd"/>
          </w:p>
        </w:tc>
      </w:tr>
      <w:tr w:rsidR="00503424" w:rsidRPr="00984189" w14:paraId="1E46C8DB" w14:textId="77777777" w:rsidTr="004A70B8">
        <w:trPr>
          <w:trHeight w:val="1499"/>
        </w:trPr>
        <w:tc>
          <w:tcPr>
            <w:tcW w:w="10768" w:type="dxa"/>
            <w:gridSpan w:val="2"/>
            <w:tcBorders>
              <w:bottom w:val="nil"/>
            </w:tcBorders>
          </w:tcPr>
          <w:p w14:paraId="78A99F07" w14:textId="610C749E" w:rsidR="00503424" w:rsidRPr="00984189" w:rsidRDefault="00503424" w:rsidP="00984189">
            <w:pPr>
              <w:spacing w:line="259" w:lineRule="auto"/>
              <w:rPr>
                <w:rFonts w:ascii="Calibri" w:hAnsi="Calibri" w:cs="Calibri"/>
                <w:lang w:val="fr-FR"/>
              </w:rPr>
            </w:pPr>
            <w:r w:rsidRPr="00984189">
              <w:rPr>
                <w:rFonts w:ascii="Calibri" w:hAnsi="Calibri" w:cs="Calibri"/>
                <w:lang w:val="fr-FR"/>
              </w:rPr>
              <w:t xml:space="preserve">La Saison sèche vient avec le lot des risques lié aux incendies qui menacent les populations déjà vulnérables vivant dans les camps. Feu de brousse ou de cuisson, mauvaise manipulation des objets inflammables ou des matériels incandescents déclenche de début d’incendie difficile à maitriser dans les camps. Les messages clés ci-dessous visent à mobiliser les communautés vivant dans les camps </w:t>
            </w:r>
            <w:proofErr w:type="spellStart"/>
            <w:proofErr w:type="gramStart"/>
            <w:r w:rsidRPr="00984189">
              <w:rPr>
                <w:rFonts w:ascii="Calibri" w:hAnsi="Calibri" w:cs="Calibri"/>
                <w:lang w:val="fr-FR"/>
              </w:rPr>
              <w:t>a</w:t>
            </w:r>
            <w:proofErr w:type="spellEnd"/>
            <w:proofErr w:type="gramEnd"/>
            <w:r w:rsidRPr="00984189">
              <w:rPr>
                <w:rFonts w:ascii="Calibri" w:hAnsi="Calibri" w:cs="Calibri"/>
                <w:lang w:val="fr-FR"/>
              </w:rPr>
              <w:t xml:space="preserve"> prendre des mesures de mitigation pour réduire les risques d’incendie.</w:t>
            </w:r>
          </w:p>
        </w:tc>
      </w:tr>
      <w:tr w:rsidR="00503424" w:rsidRPr="00984189" w14:paraId="2D231991" w14:textId="77777777" w:rsidTr="004A70B8">
        <w:trPr>
          <w:trHeight w:val="288"/>
        </w:trPr>
        <w:tc>
          <w:tcPr>
            <w:tcW w:w="1722" w:type="dxa"/>
            <w:tcBorders>
              <w:top w:val="nil"/>
              <w:bottom w:val="single" w:sz="4" w:space="0" w:color="auto"/>
              <w:right w:val="single" w:sz="4" w:space="0" w:color="auto"/>
            </w:tcBorders>
            <w:shd w:val="clear" w:color="auto" w:fill="00B050"/>
          </w:tcPr>
          <w:p w14:paraId="1C943009" w14:textId="77777777" w:rsidR="00503424" w:rsidRPr="00984189" w:rsidRDefault="00503424" w:rsidP="00984189">
            <w:pPr>
              <w:spacing w:line="259" w:lineRule="auto"/>
              <w:rPr>
                <w:rFonts w:ascii="Calibri" w:hAnsi="Calibri" w:cs="Calibri"/>
                <w:lang w:val="fr-FR"/>
              </w:rPr>
            </w:pPr>
            <w:r w:rsidRPr="00984189">
              <w:rPr>
                <w:rFonts w:ascii="Calibri" w:hAnsi="Calibri" w:cs="Calibri"/>
                <w:lang w:val="fr-FR"/>
              </w:rPr>
              <w:t>Messages clé</w:t>
            </w:r>
          </w:p>
        </w:tc>
        <w:tc>
          <w:tcPr>
            <w:tcW w:w="9046" w:type="dxa"/>
            <w:tcBorders>
              <w:top w:val="nil"/>
              <w:left w:val="single" w:sz="4" w:space="0" w:color="auto"/>
              <w:bottom w:val="single" w:sz="4" w:space="0" w:color="auto"/>
              <w:right w:val="single" w:sz="4" w:space="0" w:color="auto"/>
            </w:tcBorders>
          </w:tcPr>
          <w:p w14:paraId="7C037EC4" w14:textId="77777777" w:rsidR="00503424" w:rsidRPr="00984189" w:rsidRDefault="00503424" w:rsidP="00984189">
            <w:pPr>
              <w:spacing w:line="259" w:lineRule="auto"/>
              <w:rPr>
                <w:rFonts w:ascii="Calibri" w:hAnsi="Calibri" w:cs="Calibri"/>
                <w:lang w:val="fr-FR"/>
              </w:rPr>
            </w:pPr>
            <w:r w:rsidRPr="00984189">
              <w:rPr>
                <w:rFonts w:ascii="Calibri" w:hAnsi="Calibri" w:cs="Calibri"/>
                <w:lang w:val="fr-FR"/>
              </w:rPr>
              <w:tab/>
            </w:r>
          </w:p>
        </w:tc>
      </w:tr>
      <w:tr w:rsidR="00503424" w:rsidRPr="00984189" w14:paraId="69C55D3D" w14:textId="77777777" w:rsidTr="004A70B8">
        <w:trPr>
          <w:trHeight w:val="54"/>
        </w:trPr>
        <w:tc>
          <w:tcPr>
            <w:tcW w:w="10768" w:type="dxa"/>
            <w:gridSpan w:val="2"/>
            <w:tcBorders>
              <w:bottom w:val="nil"/>
            </w:tcBorders>
          </w:tcPr>
          <w:p w14:paraId="1A3038AE" w14:textId="77777777" w:rsidR="00503424" w:rsidRPr="00984189" w:rsidRDefault="00503424" w:rsidP="00984189">
            <w:pPr>
              <w:pStyle w:val="ListParagraph"/>
              <w:numPr>
                <w:ilvl w:val="0"/>
                <w:numId w:val="9"/>
              </w:numPr>
              <w:spacing w:line="259" w:lineRule="auto"/>
              <w:rPr>
                <w:rFonts w:ascii="Calibri" w:hAnsi="Calibri" w:cs="Calibri"/>
                <w:sz w:val="22"/>
                <w:szCs w:val="22"/>
                <w:lang w:val="fr-FR"/>
              </w:rPr>
            </w:pPr>
            <w:r w:rsidRPr="00984189">
              <w:rPr>
                <w:rFonts w:ascii="Calibri" w:hAnsi="Calibri" w:cs="Calibri"/>
                <w:sz w:val="22"/>
                <w:szCs w:val="22"/>
                <w:lang w:val="fr-FR"/>
              </w:rPr>
              <w:t>Mise en place d’un comité de surveillance et alerte incendie.</w:t>
            </w:r>
          </w:p>
          <w:p w14:paraId="46FB207C" w14:textId="77777777" w:rsidR="00503424" w:rsidRPr="00984189" w:rsidRDefault="00503424" w:rsidP="00984189">
            <w:pPr>
              <w:pStyle w:val="ListParagraph"/>
              <w:numPr>
                <w:ilvl w:val="0"/>
                <w:numId w:val="9"/>
              </w:numPr>
              <w:spacing w:line="259" w:lineRule="auto"/>
              <w:rPr>
                <w:rFonts w:ascii="Calibri" w:hAnsi="Calibri" w:cs="Calibri"/>
                <w:sz w:val="22"/>
                <w:szCs w:val="22"/>
                <w:lang w:val="fr-FR"/>
              </w:rPr>
            </w:pPr>
            <w:r w:rsidRPr="00984189">
              <w:rPr>
                <w:rFonts w:ascii="Calibri" w:hAnsi="Calibri" w:cs="Calibri"/>
                <w:sz w:val="22"/>
                <w:szCs w:val="22"/>
                <w:lang w:val="fr-FR"/>
              </w:rPr>
              <w:t>Effectuer des exercices en cas d'incendie.</w:t>
            </w:r>
          </w:p>
          <w:p w14:paraId="2B1A1482" w14:textId="70DEF95E" w:rsidR="00503424" w:rsidRPr="00984189" w:rsidRDefault="00503424" w:rsidP="00984189">
            <w:pPr>
              <w:pStyle w:val="ListParagraph"/>
              <w:numPr>
                <w:ilvl w:val="0"/>
                <w:numId w:val="9"/>
              </w:numPr>
              <w:spacing w:line="259" w:lineRule="auto"/>
              <w:rPr>
                <w:rFonts w:ascii="Calibri" w:hAnsi="Calibri" w:cs="Calibri"/>
                <w:sz w:val="22"/>
                <w:szCs w:val="22"/>
                <w:lang w:val="fr-FR"/>
              </w:rPr>
            </w:pPr>
            <w:r w:rsidRPr="00984189">
              <w:rPr>
                <w:rFonts w:ascii="Calibri" w:hAnsi="Calibri" w:cs="Calibri"/>
                <w:sz w:val="22"/>
                <w:szCs w:val="22"/>
                <w:lang w:val="fr-FR"/>
              </w:rPr>
              <w:t>Mise en place des stations anti-incendie au niveau des blocs : Pré positionnement de</w:t>
            </w:r>
            <w:r w:rsidR="00984189" w:rsidRPr="00984189">
              <w:rPr>
                <w:rFonts w:ascii="Calibri" w:hAnsi="Calibri" w:cs="Calibri"/>
                <w:sz w:val="22"/>
                <w:szCs w:val="22"/>
                <w:lang w:val="fr-FR"/>
              </w:rPr>
              <w:t xml:space="preserve"> </w:t>
            </w:r>
            <w:r w:rsidRPr="00984189">
              <w:rPr>
                <w:rFonts w:ascii="Calibri" w:hAnsi="Calibri" w:cs="Calibri"/>
                <w:sz w:val="22"/>
                <w:szCs w:val="22"/>
                <w:lang w:val="fr-FR"/>
              </w:rPr>
              <w:t>sable, seaux, batte à feu station anti-incendie.</w:t>
            </w:r>
            <w:r w:rsidRPr="00984189">
              <w:rPr>
                <w:rFonts w:ascii="Calibri" w:hAnsi="Calibri" w:cs="Calibri"/>
                <w:b/>
                <w:bCs/>
                <w:sz w:val="22"/>
                <w:szCs w:val="22"/>
                <w:lang w:val="fr-FR"/>
              </w:rPr>
              <w:t xml:space="preserve"> </w:t>
            </w:r>
          </w:p>
          <w:p w14:paraId="4345D9E7" w14:textId="6983941E" w:rsidR="00503424" w:rsidRPr="00984189" w:rsidRDefault="00503424" w:rsidP="00984189">
            <w:pPr>
              <w:pStyle w:val="ListParagraph"/>
              <w:numPr>
                <w:ilvl w:val="0"/>
                <w:numId w:val="9"/>
              </w:numPr>
              <w:spacing w:line="259" w:lineRule="auto"/>
              <w:rPr>
                <w:rFonts w:ascii="Calibri" w:hAnsi="Calibri" w:cs="Calibri"/>
                <w:sz w:val="22"/>
                <w:szCs w:val="22"/>
                <w:lang w:val="fr-FR"/>
              </w:rPr>
            </w:pPr>
            <w:r w:rsidRPr="00984189">
              <w:rPr>
                <w:rFonts w:ascii="Calibri" w:hAnsi="Calibri" w:cs="Calibri"/>
                <w:sz w:val="22"/>
                <w:szCs w:val="22"/>
                <w:lang w:val="fr-FR"/>
              </w:rPr>
              <w:t>Assurer que l'espace entre les abris soit d'environ 2 mètres.</w:t>
            </w:r>
          </w:p>
        </w:tc>
      </w:tr>
      <w:tr w:rsidR="00503424" w:rsidRPr="00984189" w14:paraId="3C7A3800" w14:textId="77777777" w:rsidTr="004A70B8">
        <w:trPr>
          <w:trHeight w:val="64"/>
        </w:trPr>
        <w:tc>
          <w:tcPr>
            <w:tcW w:w="1722" w:type="dxa"/>
            <w:tcBorders>
              <w:top w:val="nil"/>
              <w:bottom w:val="single" w:sz="4" w:space="0" w:color="auto"/>
            </w:tcBorders>
            <w:shd w:val="clear" w:color="auto" w:fill="92D050"/>
          </w:tcPr>
          <w:p w14:paraId="5396E3B2" w14:textId="77777777" w:rsidR="00503424" w:rsidRPr="00984189" w:rsidRDefault="00503424" w:rsidP="00984189">
            <w:pPr>
              <w:spacing w:line="259" w:lineRule="auto"/>
              <w:rPr>
                <w:rFonts w:ascii="Calibri" w:hAnsi="Calibri" w:cs="Calibri"/>
                <w:lang w:val="fr-FR"/>
              </w:rPr>
            </w:pPr>
            <w:r w:rsidRPr="00984189">
              <w:rPr>
                <w:rFonts w:ascii="Calibri" w:hAnsi="Calibri" w:cs="Calibri"/>
                <w:sz w:val="16"/>
                <w:lang w:val="fr-FR"/>
              </w:rPr>
              <w:t>Modalité de diffusion</w:t>
            </w:r>
          </w:p>
        </w:tc>
        <w:tc>
          <w:tcPr>
            <w:tcW w:w="9046" w:type="dxa"/>
            <w:tcBorders>
              <w:top w:val="nil"/>
              <w:bottom w:val="single" w:sz="4" w:space="0" w:color="auto"/>
            </w:tcBorders>
          </w:tcPr>
          <w:p w14:paraId="5EAA0B23" w14:textId="77777777" w:rsidR="00503424" w:rsidRPr="00984189" w:rsidRDefault="00503424" w:rsidP="00984189">
            <w:pPr>
              <w:spacing w:line="259" w:lineRule="auto"/>
              <w:rPr>
                <w:rFonts w:ascii="Calibri" w:hAnsi="Calibri" w:cs="Calibri"/>
                <w:lang w:val="fr-FR"/>
              </w:rPr>
            </w:pPr>
          </w:p>
        </w:tc>
      </w:tr>
      <w:tr w:rsidR="00503424" w:rsidRPr="00984189" w14:paraId="2616FEDE" w14:textId="77777777" w:rsidTr="004A70B8">
        <w:trPr>
          <w:trHeight w:val="1655"/>
        </w:trPr>
        <w:tc>
          <w:tcPr>
            <w:tcW w:w="10768" w:type="dxa"/>
            <w:gridSpan w:val="2"/>
            <w:tcBorders>
              <w:top w:val="single" w:sz="4" w:space="0" w:color="auto"/>
            </w:tcBorders>
          </w:tcPr>
          <w:p w14:paraId="37C31C43" w14:textId="77777777" w:rsidR="00503424" w:rsidRPr="00984189" w:rsidRDefault="00503424"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Public cible</w:t>
            </w:r>
            <w:r w:rsidRPr="00984189">
              <w:rPr>
                <w:rFonts w:ascii="Calibri" w:hAnsi="Calibri" w:cs="Calibri"/>
                <w:sz w:val="16"/>
                <w:lang w:val="fr-FR"/>
              </w:rPr>
              <w:t xml:space="preserve"> : Population dans les camps </w:t>
            </w:r>
          </w:p>
          <w:p w14:paraId="531FFC06" w14:textId="77777777" w:rsidR="00503424" w:rsidRPr="00984189" w:rsidRDefault="00503424"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Type d’information</w:t>
            </w:r>
            <w:r w:rsidRPr="00984189">
              <w:rPr>
                <w:rFonts w:ascii="Calibri" w:hAnsi="Calibri" w:cs="Calibri"/>
                <w:sz w:val="16"/>
                <w:lang w:val="fr-FR"/>
              </w:rPr>
              <w:t xml:space="preserve"> : Mitigation</w:t>
            </w:r>
          </w:p>
          <w:p w14:paraId="0D14492D" w14:textId="77777777" w:rsidR="00503424" w:rsidRPr="00984189" w:rsidRDefault="00503424"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Sensibilité</w:t>
            </w:r>
            <w:r w:rsidRPr="00984189">
              <w:rPr>
                <w:rFonts w:ascii="Calibri" w:hAnsi="Calibri" w:cs="Calibri"/>
                <w:sz w:val="16"/>
                <w:lang w:val="fr-FR"/>
              </w:rPr>
              <w:t xml:space="preserve"> : Moyen</w:t>
            </w:r>
          </w:p>
          <w:p w14:paraId="5E47F267" w14:textId="77777777" w:rsidR="00503424" w:rsidRPr="00984189" w:rsidRDefault="00503424"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Source</w:t>
            </w:r>
            <w:r w:rsidRPr="00984189">
              <w:rPr>
                <w:rFonts w:ascii="Calibri" w:hAnsi="Calibri" w:cs="Calibri"/>
                <w:sz w:val="16"/>
                <w:lang w:val="fr-FR"/>
              </w:rPr>
              <w:t xml:space="preserve"> : Cluster CCCM</w:t>
            </w:r>
          </w:p>
          <w:p w14:paraId="092B35F5" w14:textId="77777777" w:rsidR="00503424" w:rsidRPr="00984189" w:rsidRDefault="00503424"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Référencement</w:t>
            </w:r>
            <w:r w:rsidRPr="00984189">
              <w:rPr>
                <w:rFonts w:ascii="Calibri" w:hAnsi="Calibri" w:cs="Calibri"/>
                <w:sz w:val="16"/>
                <w:lang w:val="fr-FR"/>
              </w:rPr>
              <w:t xml:space="preserve"> : NA</w:t>
            </w:r>
          </w:p>
          <w:p w14:paraId="59C1B7FE" w14:textId="77777777" w:rsidR="00503424" w:rsidRPr="00984189" w:rsidRDefault="00503424" w:rsidP="00984189">
            <w:pPr>
              <w:pStyle w:val="ListParagraph"/>
              <w:numPr>
                <w:ilvl w:val="0"/>
                <w:numId w:val="3"/>
              </w:numPr>
              <w:spacing w:line="259" w:lineRule="auto"/>
              <w:rPr>
                <w:rFonts w:ascii="Calibri" w:hAnsi="Calibri" w:cs="Calibri"/>
                <w:sz w:val="16"/>
                <w:lang w:val="fr-FR"/>
              </w:rPr>
            </w:pPr>
            <w:r w:rsidRPr="00984189">
              <w:rPr>
                <w:rFonts w:ascii="Calibri" w:hAnsi="Calibri" w:cs="Calibri"/>
                <w:sz w:val="16"/>
                <w:lang w:val="fr-FR"/>
              </w:rPr>
              <w:t>Canal : Radio, Boite a Image, Relais communautaire dans les camps</w:t>
            </w:r>
          </w:p>
          <w:p w14:paraId="77BC69C1" w14:textId="77777777" w:rsidR="00503424" w:rsidRPr="00984189" w:rsidRDefault="00503424" w:rsidP="00984189">
            <w:pPr>
              <w:pStyle w:val="ListParagraph"/>
              <w:numPr>
                <w:ilvl w:val="0"/>
                <w:numId w:val="3"/>
              </w:numPr>
              <w:spacing w:line="259" w:lineRule="auto"/>
              <w:rPr>
                <w:rFonts w:ascii="Calibri" w:hAnsi="Calibri" w:cs="Calibri"/>
                <w:sz w:val="16"/>
                <w:lang w:val="fr-FR"/>
              </w:rPr>
            </w:pPr>
            <w:r w:rsidRPr="00984189">
              <w:rPr>
                <w:rFonts w:ascii="Calibri" w:hAnsi="Calibri" w:cs="Calibri"/>
                <w:i/>
                <w:sz w:val="16"/>
                <w:lang w:val="fr-FR"/>
              </w:rPr>
              <w:t>Durée de vie du message</w:t>
            </w:r>
            <w:r w:rsidRPr="00984189">
              <w:rPr>
                <w:rFonts w:ascii="Calibri" w:hAnsi="Calibri" w:cs="Calibri"/>
                <w:sz w:val="16"/>
                <w:lang w:val="fr-FR"/>
              </w:rPr>
              <w:t xml:space="preserve"> : Toute la saison sèche</w:t>
            </w:r>
          </w:p>
          <w:p w14:paraId="12321331" w14:textId="77777777" w:rsidR="00503424" w:rsidRPr="00984189" w:rsidRDefault="00503424" w:rsidP="00984189">
            <w:pPr>
              <w:pStyle w:val="ListParagraph"/>
              <w:spacing w:line="259" w:lineRule="auto"/>
              <w:rPr>
                <w:rFonts w:ascii="Calibri" w:hAnsi="Calibri" w:cs="Calibri"/>
                <w:sz w:val="16"/>
                <w:lang w:val="fr-FR"/>
              </w:rPr>
            </w:pPr>
          </w:p>
        </w:tc>
      </w:tr>
    </w:tbl>
    <w:p w14:paraId="5B3C49BD" w14:textId="77777777" w:rsidR="00503424" w:rsidRPr="00984189" w:rsidRDefault="00503424" w:rsidP="00984189">
      <w:pPr>
        <w:spacing w:after="0"/>
        <w:rPr>
          <w:rFonts w:ascii="Calibri" w:hAnsi="Calibri" w:cs="Calibri"/>
          <w:lang w:val="fr-FR"/>
        </w:rPr>
      </w:pPr>
    </w:p>
    <w:p w14:paraId="1B632C55" w14:textId="77777777" w:rsidR="00D938FF" w:rsidRPr="00984189" w:rsidRDefault="00D938FF" w:rsidP="00984189">
      <w:pPr>
        <w:spacing w:after="0"/>
        <w:rPr>
          <w:rFonts w:ascii="Calibri" w:hAnsi="Calibri" w:cs="Calibri"/>
          <w:lang w:val="fr-FR"/>
        </w:rPr>
      </w:pPr>
    </w:p>
    <w:tbl>
      <w:tblPr>
        <w:tblStyle w:val="TableGrid"/>
        <w:tblW w:w="0" w:type="auto"/>
        <w:tblLook w:val="04A0" w:firstRow="1" w:lastRow="0" w:firstColumn="1" w:lastColumn="0" w:noHBand="0" w:noVBand="1"/>
      </w:tblPr>
      <w:tblGrid>
        <w:gridCol w:w="1615"/>
        <w:gridCol w:w="9153"/>
      </w:tblGrid>
      <w:tr w:rsidR="0091452F" w:rsidRPr="00984189" w14:paraId="40A23D5E" w14:textId="77777777" w:rsidTr="004A70B8">
        <w:trPr>
          <w:trHeight w:val="260"/>
        </w:trPr>
        <w:tc>
          <w:tcPr>
            <w:tcW w:w="1615" w:type="dxa"/>
            <w:tcBorders>
              <w:bottom w:val="single" w:sz="4" w:space="0" w:color="auto"/>
              <w:right w:val="nil"/>
            </w:tcBorders>
            <w:shd w:val="clear" w:color="auto" w:fill="4472C4" w:themeFill="accent1"/>
          </w:tcPr>
          <w:p w14:paraId="4E54EAB8" w14:textId="77777777" w:rsidR="0091452F" w:rsidRPr="00984189" w:rsidRDefault="0091452F" w:rsidP="00984189">
            <w:pPr>
              <w:spacing w:line="259" w:lineRule="auto"/>
              <w:jc w:val="center"/>
              <w:rPr>
                <w:rFonts w:ascii="Calibri" w:hAnsi="Calibri" w:cs="Calibri"/>
              </w:rPr>
            </w:pPr>
            <w:r w:rsidRPr="00984189">
              <w:rPr>
                <w:rFonts w:ascii="Calibri" w:hAnsi="Calibri" w:cs="Calibri"/>
                <w:color w:val="FFFFFF" w:themeColor="background1"/>
              </w:rPr>
              <w:t>CONTEXTE</w:t>
            </w:r>
          </w:p>
        </w:tc>
        <w:tc>
          <w:tcPr>
            <w:tcW w:w="9153" w:type="dxa"/>
            <w:tcBorders>
              <w:top w:val="nil"/>
              <w:left w:val="nil"/>
              <w:bottom w:val="single" w:sz="4" w:space="0" w:color="auto"/>
              <w:right w:val="nil"/>
            </w:tcBorders>
          </w:tcPr>
          <w:p w14:paraId="2ABD70EF" w14:textId="77777777" w:rsidR="0091452F" w:rsidRPr="004A70B8" w:rsidRDefault="0091452F" w:rsidP="00984189">
            <w:pPr>
              <w:spacing w:line="259" w:lineRule="auto"/>
              <w:rPr>
                <w:rFonts w:ascii="Calibri" w:hAnsi="Calibri" w:cs="Calibri"/>
                <w:sz w:val="36"/>
                <w:szCs w:val="36"/>
                <w:lang w:val="fr-FR"/>
              </w:rPr>
            </w:pPr>
            <w:r w:rsidRPr="004A70B8">
              <w:rPr>
                <w:rFonts w:ascii="Calibri" w:hAnsi="Calibri" w:cs="Calibri"/>
                <w:b/>
                <w:bCs/>
                <w:sz w:val="36"/>
                <w:szCs w:val="36"/>
                <w:lang w:val="fr-FR"/>
              </w:rPr>
              <w:t>Protection de l'enfance et des personnes âgées</w:t>
            </w:r>
          </w:p>
        </w:tc>
      </w:tr>
      <w:tr w:rsidR="0091452F" w:rsidRPr="00984189" w14:paraId="18BD51A4" w14:textId="77777777" w:rsidTr="004A70B8">
        <w:tc>
          <w:tcPr>
            <w:tcW w:w="10768" w:type="dxa"/>
            <w:gridSpan w:val="2"/>
            <w:tcBorders>
              <w:bottom w:val="nil"/>
            </w:tcBorders>
          </w:tcPr>
          <w:p w14:paraId="7B878319" w14:textId="6DDA2777" w:rsidR="0091452F" w:rsidRPr="00984189" w:rsidRDefault="0091452F" w:rsidP="00984189">
            <w:pPr>
              <w:spacing w:line="259" w:lineRule="auto"/>
              <w:rPr>
                <w:rFonts w:ascii="Calibri" w:hAnsi="Calibri" w:cs="Calibri"/>
                <w:lang w:val="fr-FR"/>
              </w:rPr>
            </w:pPr>
            <w:r w:rsidRPr="00984189">
              <w:rPr>
                <w:rFonts w:ascii="Calibri" w:hAnsi="Calibri" w:cs="Calibri"/>
                <w:lang w:val="fr-FR"/>
              </w:rPr>
              <w:t>Un incendie dans un camps de déplacés peut déclencher un mouvement de panique. Il est important de prendre des mesures pour éviter les risques que les enfants soient séparés de leurs familles ou que les personnes âgées soient laissées derrière. Ces messages clés sont développés pour renforcer la protection des enfants et des personnes âgées au cas d’incendie dans les camps</w:t>
            </w:r>
          </w:p>
        </w:tc>
      </w:tr>
      <w:tr w:rsidR="0091452F" w:rsidRPr="00984189" w14:paraId="693EF058" w14:textId="77777777" w:rsidTr="004A70B8">
        <w:tc>
          <w:tcPr>
            <w:tcW w:w="1615" w:type="dxa"/>
            <w:tcBorders>
              <w:top w:val="nil"/>
              <w:bottom w:val="single" w:sz="4" w:space="0" w:color="auto"/>
              <w:right w:val="single" w:sz="4" w:space="0" w:color="auto"/>
            </w:tcBorders>
            <w:shd w:val="clear" w:color="auto" w:fill="00B050"/>
          </w:tcPr>
          <w:p w14:paraId="31F1C849" w14:textId="77777777" w:rsidR="0091452F" w:rsidRPr="00984189" w:rsidRDefault="0091452F" w:rsidP="00984189">
            <w:pPr>
              <w:spacing w:line="259" w:lineRule="auto"/>
              <w:rPr>
                <w:rFonts w:ascii="Calibri" w:hAnsi="Calibri" w:cs="Calibri"/>
                <w:lang w:val="fr-FR"/>
              </w:rPr>
            </w:pPr>
            <w:r w:rsidRPr="00984189">
              <w:rPr>
                <w:rFonts w:ascii="Calibri" w:hAnsi="Calibri" w:cs="Calibri"/>
                <w:lang w:val="fr-FR"/>
              </w:rPr>
              <w:t>Messages clé</w:t>
            </w:r>
          </w:p>
        </w:tc>
        <w:tc>
          <w:tcPr>
            <w:tcW w:w="9153" w:type="dxa"/>
            <w:tcBorders>
              <w:top w:val="nil"/>
              <w:left w:val="single" w:sz="4" w:space="0" w:color="auto"/>
              <w:bottom w:val="single" w:sz="4" w:space="0" w:color="auto"/>
              <w:right w:val="single" w:sz="4" w:space="0" w:color="auto"/>
            </w:tcBorders>
          </w:tcPr>
          <w:p w14:paraId="239D6BD8" w14:textId="77777777" w:rsidR="0091452F" w:rsidRPr="00984189" w:rsidRDefault="0091452F" w:rsidP="00984189">
            <w:pPr>
              <w:spacing w:line="259" w:lineRule="auto"/>
              <w:rPr>
                <w:rFonts w:ascii="Calibri" w:hAnsi="Calibri" w:cs="Calibri"/>
                <w:lang w:val="fr-FR"/>
              </w:rPr>
            </w:pPr>
            <w:r w:rsidRPr="00984189">
              <w:rPr>
                <w:rFonts w:ascii="Calibri" w:hAnsi="Calibri" w:cs="Calibri"/>
                <w:lang w:val="fr-FR"/>
              </w:rPr>
              <w:tab/>
            </w:r>
          </w:p>
        </w:tc>
      </w:tr>
      <w:tr w:rsidR="0091452F" w:rsidRPr="00984189" w14:paraId="4AFCF7B0" w14:textId="77777777" w:rsidTr="004A70B8">
        <w:tc>
          <w:tcPr>
            <w:tcW w:w="10768" w:type="dxa"/>
            <w:gridSpan w:val="2"/>
            <w:tcBorders>
              <w:bottom w:val="nil"/>
            </w:tcBorders>
          </w:tcPr>
          <w:p w14:paraId="2E97469F" w14:textId="77777777" w:rsidR="0091452F" w:rsidRPr="00984189" w:rsidRDefault="0091452F" w:rsidP="00984189">
            <w:pPr>
              <w:pStyle w:val="ListParagraph"/>
              <w:numPr>
                <w:ilvl w:val="0"/>
                <w:numId w:val="3"/>
              </w:numPr>
              <w:spacing w:line="259" w:lineRule="auto"/>
              <w:rPr>
                <w:rFonts w:ascii="Calibri" w:hAnsi="Calibri" w:cs="Calibri"/>
                <w:sz w:val="22"/>
                <w:szCs w:val="22"/>
                <w:lang w:val="fr-FR"/>
              </w:rPr>
            </w:pPr>
            <w:r w:rsidRPr="00984189">
              <w:rPr>
                <w:rFonts w:ascii="Calibri" w:hAnsi="Calibri" w:cs="Calibri"/>
                <w:sz w:val="22"/>
                <w:szCs w:val="22"/>
                <w:lang w:val="fr-FR"/>
              </w:rPr>
              <w:t>Prévoir une zone de sauvetage pour les personnes âgées et les enfants.</w:t>
            </w:r>
          </w:p>
          <w:p w14:paraId="7C7D15C1" w14:textId="77777777" w:rsidR="0091452F" w:rsidRPr="00984189" w:rsidRDefault="0091452F" w:rsidP="00984189">
            <w:pPr>
              <w:pStyle w:val="ListParagraph"/>
              <w:numPr>
                <w:ilvl w:val="0"/>
                <w:numId w:val="3"/>
              </w:numPr>
              <w:spacing w:line="259" w:lineRule="auto"/>
              <w:rPr>
                <w:rFonts w:ascii="Calibri" w:hAnsi="Calibri" w:cs="Calibri"/>
                <w:sz w:val="22"/>
                <w:szCs w:val="22"/>
                <w:lang w:val="fr-FR"/>
              </w:rPr>
            </w:pPr>
            <w:r w:rsidRPr="00984189">
              <w:rPr>
                <w:rFonts w:ascii="Calibri" w:hAnsi="Calibri" w:cs="Calibri"/>
                <w:sz w:val="22"/>
                <w:szCs w:val="22"/>
                <w:lang w:val="fr-FR"/>
              </w:rPr>
              <w:t>Lors d'un avis d'évacuation, prenez soin des personnes âgées et des enfants en les conduisant à une zone sure.</w:t>
            </w:r>
          </w:p>
          <w:p w14:paraId="65B87EB4" w14:textId="77777777" w:rsidR="0091452F" w:rsidRPr="00984189" w:rsidRDefault="0091452F" w:rsidP="00984189">
            <w:pPr>
              <w:pStyle w:val="ListParagraph"/>
              <w:numPr>
                <w:ilvl w:val="0"/>
                <w:numId w:val="3"/>
              </w:numPr>
              <w:spacing w:line="259" w:lineRule="auto"/>
              <w:rPr>
                <w:rFonts w:ascii="Calibri" w:hAnsi="Calibri" w:cs="Calibri"/>
                <w:sz w:val="22"/>
                <w:szCs w:val="22"/>
                <w:lang w:val="fr-FR"/>
              </w:rPr>
            </w:pPr>
            <w:r w:rsidRPr="00984189">
              <w:rPr>
                <w:rFonts w:ascii="Calibri" w:hAnsi="Calibri" w:cs="Calibri"/>
                <w:sz w:val="22"/>
                <w:szCs w:val="22"/>
                <w:lang w:val="fr-FR"/>
              </w:rPr>
              <w:t xml:space="preserve">Apprendre aux enfants leurs noms et prénoms ainsi que ceux de leurs parents </w:t>
            </w:r>
          </w:p>
          <w:p w14:paraId="71E1A750" w14:textId="77777777" w:rsidR="0091452F" w:rsidRPr="00984189" w:rsidRDefault="0091452F" w:rsidP="00984189">
            <w:pPr>
              <w:pStyle w:val="ListParagraph"/>
              <w:numPr>
                <w:ilvl w:val="0"/>
                <w:numId w:val="3"/>
              </w:numPr>
              <w:spacing w:line="259" w:lineRule="auto"/>
              <w:rPr>
                <w:rFonts w:ascii="Calibri" w:hAnsi="Calibri" w:cs="Calibri"/>
                <w:sz w:val="22"/>
                <w:szCs w:val="22"/>
                <w:lang w:val="fr-FR"/>
              </w:rPr>
            </w:pPr>
            <w:r w:rsidRPr="00984189">
              <w:rPr>
                <w:rFonts w:ascii="Calibri" w:hAnsi="Calibri" w:cs="Calibri"/>
                <w:sz w:val="22"/>
                <w:szCs w:val="22"/>
                <w:lang w:val="fr-FR"/>
              </w:rPr>
              <w:t>La famille doit savoir où se trouvent tous ses membres.</w:t>
            </w:r>
          </w:p>
          <w:p w14:paraId="43D12ECB" w14:textId="35C99EE0" w:rsidR="0091452F" w:rsidRPr="00984189" w:rsidRDefault="0091452F" w:rsidP="00984189">
            <w:pPr>
              <w:pStyle w:val="ListParagraph"/>
              <w:numPr>
                <w:ilvl w:val="0"/>
                <w:numId w:val="3"/>
              </w:numPr>
              <w:spacing w:line="259" w:lineRule="auto"/>
              <w:rPr>
                <w:rFonts w:ascii="Calibri" w:hAnsi="Calibri" w:cs="Calibri"/>
                <w:sz w:val="22"/>
                <w:szCs w:val="22"/>
                <w:lang w:val="fr-FR"/>
              </w:rPr>
            </w:pPr>
            <w:r w:rsidRPr="00984189">
              <w:rPr>
                <w:rFonts w:ascii="Calibri" w:hAnsi="Calibri" w:cs="Calibri"/>
                <w:sz w:val="22"/>
                <w:szCs w:val="22"/>
                <w:lang w:val="fr-FR"/>
              </w:rPr>
              <w:t xml:space="preserve">Au cas de disparition d'un enfant appeler </w:t>
            </w:r>
            <w:r w:rsidRPr="00984189">
              <w:rPr>
                <w:rFonts w:ascii="Calibri" w:hAnsi="Calibri" w:cs="Calibri"/>
                <w:b/>
                <w:bCs/>
                <w:sz w:val="22"/>
                <w:szCs w:val="22"/>
                <w:lang w:val="fr-FR"/>
              </w:rPr>
              <w:t>le numéro vert 4040</w:t>
            </w:r>
            <w:r w:rsidRPr="00984189">
              <w:rPr>
                <w:rFonts w:ascii="Calibri" w:hAnsi="Calibri" w:cs="Calibri"/>
                <w:sz w:val="22"/>
                <w:szCs w:val="22"/>
                <w:lang w:val="fr-FR"/>
              </w:rPr>
              <w:t>. L'appel vers ce numéro est gratuit. Vous pouvez aussi contacter un membre de comité du camp.</w:t>
            </w:r>
          </w:p>
        </w:tc>
      </w:tr>
      <w:tr w:rsidR="0091452F" w:rsidRPr="00984189" w14:paraId="2ACD0AFD" w14:textId="77777777" w:rsidTr="004A70B8">
        <w:tc>
          <w:tcPr>
            <w:tcW w:w="1615" w:type="dxa"/>
            <w:tcBorders>
              <w:top w:val="nil"/>
              <w:bottom w:val="single" w:sz="4" w:space="0" w:color="auto"/>
            </w:tcBorders>
            <w:shd w:val="clear" w:color="auto" w:fill="92D050"/>
          </w:tcPr>
          <w:p w14:paraId="65B701E3" w14:textId="77777777" w:rsidR="0091452F" w:rsidRPr="00984189" w:rsidRDefault="0091452F" w:rsidP="00984189">
            <w:pPr>
              <w:spacing w:line="259" w:lineRule="auto"/>
              <w:rPr>
                <w:rFonts w:ascii="Calibri" w:hAnsi="Calibri" w:cs="Calibri"/>
                <w:lang w:val="fr-FR"/>
              </w:rPr>
            </w:pPr>
            <w:r w:rsidRPr="00984189">
              <w:rPr>
                <w:rFonts w:ascii="Calibri" w:hAnsi="Calibri" w:cs="Calibri"/>
                <w:sz w:val="16"/>
                <w:lang w:val="fr-FR"/>
              </w:rPr>
              <w:t>Modalité de diffusion</w:t>
            </w:r>
          </w:p>
        </w:tc>
        <w:tc>
          <w:tcPr>
            <w:tcW w:w="9153" w:type="dxa"/>
            <w:tcBorders>
              <w:top w:val="nil"/>
              <w:bottom w:val="single" w:sz="4" w:space="0" w:color="auto"/>
            </w:tcBorders>
          </w:tcPr>
          <w:p w14:paraId="38D05155" w14:textId="77777777" w:rsidR="0091452F" w:rsidRPr="00984189" w:rsidRDefault="0091452F" w:rsidP="00984189">
            <w:pPr>
              <w:spacing w:line="259" w:lineRule="auto"/>
              <w:rPr>
                <w:rFonts w:ascii="Calibri" w:hAnsi="Calibri" w:cs="Calibri"/>
                <w:lang w:val="fr-FR"/>
              </w:rPr>
            </w:pPr>
          </w:p>
        </w:tc>
      </w:tr>
      <w:tr w:rsidR="0091452F" w:rsidRPr="00984189" w14:paraId="28E944E7" w14:textId="77777777" w:rsidTr="004A70B8">
        <w:tc>
          <w:tcPr>
            <w:tcW w:w="10768" w:type="dxa"/>
            <w:gridSpan w:val="2"/>
            <w:tcBorders>
              <w:top w:val="single" w:sz="4" w:space="0" w:color="auto"/>
            </w:tcBorders>
          </w:tcPr>
          <w:p w14:paraId="172B4EF9" w14:textId="77777777" w:rsidR="0091452F" w:rsidRPr="00984189" w:rsidRDefault="0091452F" w:rsidP="00984189">
            <w:pPr>
              <w:pStyle w:val="ListParagraph"/>
              <w:numPr>
                <w:ilvl w:val="0"/>
                <w:numId w:val="3"/>
              </w:numPr>
              <w:spacing w:line="259" w:lineRule="auto"/>
              <w:rPr>
                <w:rFonts w:ascii="Calibri" w:hAnsi="Calibri" w:cs="Calibri"/>
                <w:sz w:val="16"/>
                <w:lang w:val="fr-FR"/>
              </w:rPr>
            </w:pPr>
            <w:r w:rsidRPr="00984189">
              <w:rPr>
                <w:rFonts w:ascii="Calibri" w:hAnsi="Calibri" w:cs="Calibri"/>
                <w:sz w:val="16"/>
                <w:lang w:val="fr-FR"/>
              </w:rPr>
              <w:t xml:space="preserve">Public cible : Population dans les camps </w:t>
            </w:r>
          </w:p>
          <w:p w14:paraId="73816FBC" w14:textId="77777777" w:rsidR="0091452F" w:rsidRPr="00984189" w:rsidRDefault="0091452F" w:rsidP="00984189">
            <w:pPr>
              <w:pStyle w:val="ListParagraph"/>
              <w:numPr>
                <w:ilvl w:val="0"/>
                <w:numId w:val="3"/>
              </w:numPr>
              <w:spacing w:line="259" w:lineRule="auto"/>
              <w:rPr>
                <w:rFonts w:ascii="Calibri" w:hAnsi="Calibri" w:cs="Calibri"/>
                <w:sz w:val="16"/>
                <w:lang w:val="fr-FR"/>
              </w:rPr>
            </w:pPr>
            <w:r w:rsidRPr="00984189">
              <w:rPr>
                <w:rFonts w:ascii="Calibri" w:hAnsi="Calibri" w:cs="Calibri"/>
                <w:sz w:val="16"/>
                <w:lang w:val="fr-FR"/>
              </w:rPr>
              <w:t>Type d’information : Protection</w:t>
            </w:r>
          </w:p>
          <w:p w14:paraId="47A871DD" w14:textId="77777777" w:rsidR="0091452F" w:rsidRPr="00984189" w:rsidRDefault="0091452F" w:rsidP="00984189">
            <w:pPr>
              <w:pStyle w:val="ListParagraph"/>
              <w:numPr>
                <w:ilvl w:val="0"/>
                <w:numId w:val="3"/>
              </w:numPr>
              <w:spacing w:line="259" w:lineRule="auto"/>
              <w:rPr>
                <w:rFonts w:ascii="Calibri" w:hAnsi="Calibri" w:cs="Calibri"/>
                <w:sz w:val="16"/>
                <w:lang w:val="fr-FR"/>
              </w:rPr>
            </w:pPr>
            <w:r w:rsidRPr="00984189">
              <w:rPr>
                <w:rFonts w:ascii="Calibri" w:hAnsi="Calibri" w:cs="Calibri"/>
                <w:sz w:val="16"/>
                <w:lang w:val="fr-FR"/>
              </w:rPr>
              <w:t>Sensibilité : Elevé</w:t>
            </w:r>
          </w:p>
          <w:p w14:paraId="2424FAC9" w14:textId="77777777" w:rsidR="0091452F" w:rsidRPr="00984189" w:rsidRDefault="0091452F" w:rsidP="00984189">
            <w:pPr>
              <w:pStyle w:val="ListParagraph"/>
              <w:numPr>
                <w:ilvl w:val="0"/>
                <w:numId w:val="3"/>
              </w:numPr>
              <w:spacing w:line="259" w:lineRule="auto"/>
              <w:rPr>
                <w:rFonts w:ascii="Calibri" w:hAnsi="Calibri" w:cs="Calibri"/>
                <w:sz w:val="16"/>
                <w:lang w:val="fr-FR"/>
              </w:rPr>
            </w:pPr>
            <w:r w:rsidRPr="00984189">
              <w:rPr>
                <w:rFonts w:ascii="Calibri" w:hAnsi="Calibri" w:cs="Calibri"/>
                <w:sz w:val="16"/>
                <w:lang w:val="fr-FR"/>
              </w:rPr>
              <w:t>Source : Cluster Protection de l’enfance</w:t>
            </w:r>
          </w:p>
          <w:p w14:paraId="39B5C025" w14:textId="77777777" w:rsidR="0091452F" w:rsidRPr="00984189" w:rsidRDefault="0091452F" w:rsidP="00984189">
            <w:pPr>
              <w:pStyle w:val="ListParagraph"/>
              <w:numPr>
                <w:ilvl w:val="0"/>
                <w:numId w:val="3"/>
              </w:numPr>
              <w:spacing w:line="259" w:lineRule="auto"/>
              <w:rPr>
                <w:rFonts w:ascii="Calibri" w:hAnsi="Calibri" w:cs="Calibri"/>
                <w:sz w:val="16"/>
                <w:lang w:val="fr-FR"/>
              </w:rPr>
            </w:pPr>
            <w:r w:rsidRPr="00984189">
              <w:rPr>
                <w:rFonts w:ascii="Calibri" w:hAnsi="Calibri" w:cs="Calibri"/>
                <w:sz w:val="16"/>
                <w:lang w:val="fr-FR"/>
              </w:rPr>
              <w:t xml:space="preserve"> Référencement : NA</w:t>
            </w:r>
          </w:p>
          <w:p w14:paraId="0C991E17" w14:textId="77777777" w:rsidR="0091452F" w:rsidRPr="00984189" w:rsidRDefault="0091452F" w:rsidP="00984189">
            <w:pPr>
              <w:pStyle w:val="ListParagraph"/>
              <w:numPr>
                <w:ilvl w:val="0"/>
                <w:numId w:val="3"/>
              </w:numPr>
              <w:spacing w:line="259" w:lineRule="auto"/>
              <w:rPr>
                <w:rFonts w:ascii="Calibri" w:hAnsi="Calibri" w:cs="Calibri"/>
                <w:sz w:val="16"/>
                <w:lang w:val="fr-FR"/>
              </w:rPr>
            </w:pPr>
            <w:r w:rsidRPr="00984189">
              <w:rPr>
                <w:rFonts w:ascii="Calibri" w:hAnsi="Calibri" w:cs="Calibri"/>
                <w:sz w:val="16"/>
                <w:lang w:val="fr-FR"/>
              </w:rPr>
              <w:t>Canal : Radio, Boite a Image, Relais communautaire dans les camps</w:t>
            </w:r>
          </w:p>
          <w:p w14:paraId="6924193E" w14:textId="77777777" w:rsidR="0091452F" w:rsidRPr="00984189" w:rsidRDefault="0091452F" w:rsidP="00984189">
            <w:pPr>
              <w:pStyle w:val="ListParagraph"/>
              <w:numPr>
                <w:ilvl w:val="0"/>
                <w:numId w:val="3"/>
              </w:numPr>
              <w:spacing w:line="259" w:lineRule="auto"/>
              <w:rPr>
                <w:rFonts w:ascii="Calibri" w:hAnsi="Calibri" w:cs="Calibri"/>
                <w:sz w:val="16"/>
                <w:lang w:val="fr-FR"/>
              </w:rPr>
            </w:pPr>
            <w:r w:rsidRPr="00984189">
              <w:rPr>
                <w:rFonts w:ascii="Calibri" w:hAnsi="Calibri" w:cs="Calibri"/>
                <w:sz w:val="16"/>
                <w:lang w:val="fr-FR"/>
              </w:rPr>
              <w:t>Durée de vie du message : Toute la saison</w:t>
            </w:r>
          </w:p>
        </w:tc>
      </w:tr>
    </w:tbl>
    <w:p w14:paraId="1805228B" w14:textId="77777777" w:rsidR="0091452F" w:rsidRPr="00984189" w:rsidRDefault="0091452F" w:rsidP="00984189">
      <w:pPr>
        <w:spacing w:after="0"/>
        <w:rPr>
          <w:rFonts w:ascii="Calibri" w:hAnsi="Calibri" w:cs="Calibri"/>
          <w:lang w:val="fr-FR"/>
        </w:rPr>
      </w:pPr>
    </w:p>
    <w:p w14:paraId="7448A39B" w14:textId="77777777" w:rsidR="0091452F" w:rsidRPr="00984189" w:rsidRDefault="0091452F" w:rsidP="00984189">
      <w:pPr>
        <w:spacing w:after="0"/>
        <w:rPr>
          <w:rFonts w:ascii="Calibri" w:hAnsi="Calibri" w:cs="Calibri"/>
          <w:lang w:val="fr-FR"/>
        </w:rPr>
      </w:pPr>
    </w:p>
    <w:sectPr w:rsidR="0091452F" w:rsidRPr="00984189" w:rsidSect="004A70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44B49"/>
    <w:multiLevelType w:val="hybridMultilevel"/>
    <w:tmpl w:val="09788602"/>
    <w:lvl w:ilvl="0" w:tplc="4B7EA9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8691E"/>
    <w:multiLevelType w:val="hybridMultilevel"/>
    <w:tmpl w:val="CCF0D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12A98"/>
    <w:multiLevelType w:val="hybridMultilevel"/>
    <w:tmpl w:val="6A244324"/>
    <w:lvl w:ilvl="0" w:tplc="4B7EA90E">
      <w:start w:val="1"/>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BB593E"/>
    <w:multiLevelType w:val="hybridMultilevel"/>
    <w:tmpl w:val="D9EA9430"/>
    <w:lvl w:ilvl="0" w:tplc="7A1867A6">
      <w:start w:val="1"/>
      <w:numFmt w:val="bullet"/>
      <w:lvlText w:val="•"/>
      <w:lvlJc w:val="left"/>
      <w:pPr>
        <w:tabs>
          <w:tab w:val="num" w:pos="720"/>
        </w:tabs>
        <w:ind w:left="720" w:hanging="360"/>
      </w:pPr>
      <w:rPr>
        <w:rFonts w:ascii="Times New Roman" w:hAnsi="Times New Roman" w:hint="default"/>
      </w:rPr>
    </w:lvl>
    <w:lvl w:ilvl="1" w:tplc="B23E655C" w:tentative="1">
      <w:start w:val="1"/>
      <w:numFmt w:val="bullet"/>
      <w:lvlText w:val="•"/>
      <w:lvlJc w:val="left"/>
      <w:pPr>
        <w:tabs>
          <w:tab w:val="num" w:pos="1440"/>
        </w:tabs>
        <w:ind w:left="1440" w:hanging="360"/>
      </w:pPr>
      <w:rPr>
        <w:rFonts w:ascii="Times New Roman" w:hAnsi="Times New Roman" w:hint="default"/>
      </w:rPr>
    </w:lvl>
    <w:lvl w:ilvl="2" w:tplc="17B2480E" w:tentative="1">
      <w:start w:val="1"/>
      <w:numFmt w:val="bullet"/>
      <w:lvlText w:val="•"/>
      <w:lvlJc w:val="left"/>
      <w:pPr>
        <w:tabs>
          <w:tab w:val="num" w:pos="2160"/>
        </w:tabs>
        <w:ind w:left="2160" w:hanging="360"/>
      </w:pPr>
      <w:rPr>
        <w:rFonts w:ascii="Times New Roman" w:hAnsi="Times New Roman" w:hint="default"/>
      </w:rPr>
    </w:lvl>
    <w:lvl w:ilvl="3" w:tplc="BB3EE824" w:tentative="1">
      <w:start w:val="1"/>
      <w:numFmt w:val="bullet"/>
      <w:lvlText w:val="•"/>
      <w:lvlJc w:val="left"/>
      <w:pPr>
        <w:tabs>
          <w:tab w:val="num" w:pos="2880"/>
        </w:tabs>
        <w:ind w:left="2880" w:hanging="360"/>
      </w:pPr>
      <w:rPr>
        <w:rFonts w:ascii="Times New Roman" w:hAnsi="Times New Roman" w:hint="default"/>
      </w:rPr>
    </w:lvl>
    <w:lvl w:ilvl="4" w:tplc="56C094B2" w:tentative="1">
      <w:start w:val="1"/>
      <w:numFmt w:val="bullet"/>
      <w:lvlText w:val="•"/>
      <w:lvlJc w:val="left"/>
      <w:pPr>
        <w:tabs>
          <w:tab w:val="num" w:pos="3600"/>
        </w:tabs>
        <w:ind w:left="3600" w:hanging="360"/>
      </w:pPr>
      <w:rPr>
        <w:rFonts w:ascii="Times New Roman" w:hAnsi="Times New Roman" w:hint="default"/>
      </w:rPr>
    </w:lvl>
    <w:lvl w:ilvl="5" w:tplc="13C49258" w:tentative="1">
      <w:start w:val="1"/>
      <w:numFmt w:val="bullet"/>
      <w:lvlText w:val="•"/>
      <w:lvlJc w:val="left"/>
      <w:pPr>
        <w:tabs>
          <w:tab w:val="num" w:pos="4320"/>
        </w:tabs>
        <w:ind w:left="4320" w:hanging="360"/>
      </w:pPr>
      <w:rPr>
        <w:rFonts w:ascii="Times New Roman" w:hAnsi="Times New Roman" w:hint="default"/>
      </w:rPr>
    </w:lvl>
    <w:lvl w:ilvl="6" w:tplc="A2589C0E" w:tentative="1">
      <w:start w:val="1"/>
      <w:numFmt w:val="bullet"/>
      <w:lvlText w:val="•"/>
      <w:lvlJc w:val="left"/>
      <w:pPr>
        <w:tabs>
          <w:tab w:val="num" w:pos="5040"/>
        </w:tabs>
        <w:ind w:left="5040" w:hanging="360"/>
      </w:pPr>
      <w:rPr>
        <w:rFonts w:ascii="Times New Roman" w:hAnsi="Times New Roman" w:hint="default"/>
      </w:rPr>
    </w:lvl>
    <w:lvl w:ilvl="7" w:tplc="528A105A" w:tentative="1">
      <w:start w:val="1"/>
      <w:numFmt w:val="bullet"/>
      <w:lvlText w:val="•"/>
      <w:lvlJc w:val="left"/>
      <w:pPr>
        <w:tabs>
          <w:tab w:val="num" w:pos="5760"/>
        </w:tabs>
        <w:ind w:left="5760" w:hanging="360"/>
      </w:pPr>
      <w:rPr>
        <w:rFonts w:ascii="Times New Roman" w:hAnsi="Times New Roman" w:hint="default"/>
      </w:rPr>
    </w:lvl>
    <w:lvl w:ilvl="8" w:tplc="906024F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24D58AA"/>
    <w:multiLevelType w:val="hybridMultilevel"/>
    <w:tmpl w:val="7688AAA8"/>
    <w:lvl w:ilvl="0" w:tplc="4B7EA90E">
      <w:start w:val="1"/>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1875EA"/>
    <w:multiLevelType w:val="hybridMultilevel"/>
    <w:tmpl w:val="AA3A2388"/>
    <w:lvl w:ilvl="0" w:tplc="4B7EA90E">
      <w:start w:val="1"/>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1C1DF4"/>
    <w:multiLevelType w:val="hybridMultilevel"/>
    <w:tmpl w:val="ADCAC15E"/>
    <w:lvl w:ilvl="0" w:tplc="DA488870">
      <w:start w:val="1"/>
      <w:numFmt w:val="bullet"/>
      <w:lvlText w:val="•"/>
      <w:lvlJc w:val="left"/>
      <w:pPr>
        <w:tabs>
          <w:tab w:val="num" w:pos="720"/>
        </w:tabs>
        <w:ind w:left="720" w:hanging="360"/>
      </w:pPr>
      <w:rPr>
        <w:rFonts w:ascii="Times New Roman" w:hAnsi="Times New Roman" w:hint="default"/>
      </w:rPr>
    </w:lvl>
    <w:lvl w:ilvl="1" w:tplc="A7EA2754" w:tentative="1">
      <w:start w:val="1"/>
      <w:numFmt w:val="bullet"/>
      <w:lvlText w:val="•"/>
      <w:lvlJc w:val="left"/>
      <w:pPr>
        <w:tabs>
          <w:tab w:val="num" w:pos="1440"/>
        </w:tabs>
        <w:ind w:left="1440" w:hanging="360"/>
      </w:pPr>
      <w:rPr>
        <w:rFonts w:ascii="Times New Roman" w:hAnsi="Times New Roman" w:hint="default"/>
      </w:rPr>
    </w:lvl>
    <w:lvl w:ilvl="2" w:tplc="45C4CCA4" w:tentative="1">
      <w:start w:val="1"/>
      <w:numFmt w:val="bullet"/>
      <w:lvlText w:val="•"/>
      <w:lvlJc w:val="left"/>
      <w:pPr>
        <w:tabs>
          <w:tab w:val="num" w:pos="2160"/>
        </w:tabs>
        <w:ind w:left="2160" w:hanging="360"/>
      </w:pPr>
      <w:rPr>
        <w:rFonts w:ascii="Times New Roman" w:hAnsi="Times New Roman" w:hint="default"/>
      </w:rPr>
    </w:lvl>
    <w:lvl w:ilvl="3" w:tplc="285EFCCC" w:tentative="1">
      <w:start w:val="1"/>
      <w:numFmt w:val="bullet"/>
      <w:lvlText w:val="•"/>
      <w:lvlJc w:val="left"/>
      <w:pPr>
        <w:tabs>
          <w:tab w:val="num" w:pos="2880"/>
        </w:tabs>
        <w:ind w:left="2880" w:hanging="360"/>
      </w:pPr>
      <w:rPr>
        <w:rFonts w:ascii="Times New Roman" w:hAnsi="Times New Roman" w:hint="default"/>
      </w:rPr>
    </w:lvl>
    <w:lvl w:ilvl="4" w:tplc="CF4E9094" w:tentative="1">
      <w:start w:val="1"/>
      <w:numFmt w:val="bullet"/>
      <w:lvlText w:val="•"/>
      <w:lvlJc w:val="left"/>
      <w:pPr>
        <w:tabs>
          <w:tab w:val="num" w:pos="3600"/>
        </w:tabs>
        <w:ind w:left="3600" w:hanging="360"/>
      </w:pPr>
      <w:rPr>
        <w:rFonts w:ascii="Times New Roman" w:hAnsi="Times New Roman" w:hint="default"/>
      </w:rPr>
    </w:lvl>
    <w:lvl w:ilvl="5" w:tplc="F8F6BBAE" w:tentative="1">
      <w:start w:val="1"/>
      <w:numFmt w:val="bullet"/>
      <w:lvlText w:val="•"/>
      <w:lvlJc w:val="left"/>
      <w:pPr>
        <w:tabs>
          <w:tab w:val="num" w:pos="4320"/>
        </w:tabs>
        <w:ind w:left="4320" w:hanging="360"/>
      </w:pPr>
      <w:rPr>
        <w:rFonts w:ascii="Times New Roman" w:hAnsi="Times New Roman" w:hint="default"/>
      </w:rPr>
    </w:lvl>
    <w:lvl w:ilvl="6" w:tplc="AE8A5810" w:tentative="1">
      <w:start w:val="1"/>
      <w:numFmt w:val="bullet"/>
      <w:lvlText w:val="•"/>
      <w:lvlJc w:val="left"/>
      <w:pPr>
        <w:tabs>
          <w:tab w:val="num" w:pos="5040"/>
        </w:tabs>
        <w:ind w:left="5040" w:hanging="360"/>
      </w:pPr>
      <w:rPr>
        <w:rFonts w:ascii="Times New Roman" w:hAnsi="Times New Roman" w:hint="default"/>
      </w:rPr>
    </w:lvl>
    <w:lvl w:ilvl="7" w:tplc="F2A40688" w:tentative="1">
      <w:start w:val="1"/>
      <w:numFmt w:val="bullet"/>
      <w:lvlText w:val="•"/>
      <w:lvlJc w:val="left"/>
      <w:pPr>
        <w:tabs>
          <w:tab w:val="num" w:pos="5760"/>
        </w:tabs>
        <w:ind w:left="5760" w:hanging="360"/>
      </w:pPr>
      <w:rPr>
        <w:rFonts w:ascii="Times New Roman" w:hAnsi="Times New Roman" w:hint="default"/>
      </w:rPr>
    </w:lvl>
    <w:lvl w:ilvl="8" w:tplc="DCF6880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A3F7A77"/>
    <w:multiLevelType w:val="hybridMultilevel"/>
    <w:tmpl w:val="FE96823E"/>
    <w:lvl w:ilvl="0" w:tplc="094C12A8">
      <w:start w:val="1"/>
      <w:numFmt w:val="bullet"/>
      <w:lvlText w:val="•"/>
      <w:lvlJc w:val="left"/>
      <w:pPr>
        <w:tabs>
          <w:tab w:val="num" w:pos="720"/>
        </w:tabs>
        <w:ind w:left="720" w:hanging="360"/>
      </w:pPr>
      <w:rPr>
        <w:rFonts w:ascii="Times New Roman" w:hAnsi="Times New Roman" w:hint="default"/>
      </w:rPr>
    </w:lvl>
    <w:lvl w:ilvl="1" w:tplc="FA4835EC" w:tentative="1">
      <w:start w:val="1"/>
      <w:numFmt w:val="bullet"/>
      <w:lvlText w:val="•"/>
      <w:lvlJc w:val="left"/>
      <w:pPr>
        <w:tabs>
          <w:tab w:val="num" w:pos="1440"/>
        </w:tabs>
        <w:ind w:left="1440" w:hanging="360"/>
      </w:pPr>
      <w:rPr>
        <w:rFonts w:ascii="Times New Roman" w:hAnsi="Times New Roman" w:hint="default"/>
      </w:rPr>
    </w:lvl>
    <w:lvl w:ilvl="2" w:tplc="0FF6B738" w:tentative="1">
      <w:start w:val="1"/>
      <w:numFmt w:val="bullet"/>
      <w:lvlText w:val="•"/>
      <w:lvlJc w:val="left"/>
      <w:pPr>
        <w:tabs>
          <w:tab w:val="num" w:pos="2160"/>
        </w:tabs>
        <w:ind w:left="2160" w:hanging="360"/>
      </w:pPr>
      <w:rPr>
        <w:rFonts w:ascii="Times New Roman" w:hAnsi="Times New Roman" w:hint="default"/>
      </w:rPr>
    </w:lvl>
    <w:lvl w:ilvl="3" w:tplc="703E7C26" w:tentative="1">
      <w:start w:val="1"/>
      <w:numFmt w:val="bullet"/>
      <w:lvlText w:val="•"/>
      <w:lvlJc w:val="left"/>
      <w:pPr>
        <w:tabs>
          <w:tab w:val="num" w:pos="2880"/>
        </w:tabs>
        <w:ind w:left="2880" w:hanging="360"/>
      </w:pPr>
      <w:rPr>
        <w:rFonts w:ascii="Times New Roman" w:hAnsi="Times New Roman" w:hint="default"/>
      </w:rPr>
    </w:lvl>
    <w:lvl w:ilvl="4" w:tplc="4BD811EE" w:tentative="1">
      <w:start w:val="1"/>
      <w:numFmt w:val="bullet"/>
      <w:lvlText w:val="•"/>
      <w:lvlJc w:val="left"/>
      <w:pPr>
        <w:tabs>
          <w:tab w:val="num" w:pos="3600"/>
        </w:tabs>
        <w:ind w:left="3600" w:hanging="360"/>
      </w:pPr>
      <w:rPr>
        <w:rFonts w:ascii="Times New Roman" w:hAnsi="Times New Roman" w:hint="default"/>
      </w:rPr>
    </w:lvl>
    <w:lvl w:ilvl="5" w:tplc="531E3E14" w:tentative="1">
      <w:start w:val="1"/>
      <w:numFmt w:val="bullet"/>
      <w:lvlText w:val="•"/>
      <w:lvlJc w:val="left"/>
      <w:pPr>
        <w:tabs>
          <w:tab w:val="num" w:pos="4320"/>
        </w:tabs>
        <w:ind w:left="4320" w:hanging="360"/>
      </w:pPr>
      <w:rPr>
        <w:rFonts w:ascii="Times New Roman" w:hAnsi="Times New Roman" w:hint="default"/>
      </w:rPr>
    </w:lvl>
    <w:lvl w:ilvl="6" w:tplc="114E32D8" w:tentative="1">
      <w:start w:val="1"/>
      <w:numFmt w:val="bullet"/>
      <w:lvlText w:val="•"/>
      <w:lvlJc w:val="left"/>
      <w:pPr>
        <w:tabs>
          <w:tab w:val="num" w:pos="5040"/>
        </w:tabs>
        <w:ind w:left="5040" w:hanging="360"/>
      </w:pPr>
      <w:rPr>
        <w:rFonts w:ascii="Times New Roman" w:hAnsi="Times New Roman" w:hint="default"/>
      </w:rPr>
    </w:lvl>
    <w:lvl w:ilvl="7" w:tplc="080E3D9A" w:tentative="1">
      <w:start w:val="1"/>
      <w:numFmt w:val="bullet"/>
      <w:lvlText w:val="•"/>
      <w:lvlJc w:val="left"/>
      <w:pPr>
        <w:tabs>
          <w:tab w:val="num" w:pos="5760"/>
        </w:tabs>
        <w:ind w:left="5760" w:hanging="360"/>
      </w:pPr>
      <w:rPr>
        <w:rFonts w:ascii="Times New Roman" w:hAnsi="Times New Roman" w:hint="default"/>
      </w:rPr>
    </w:lvl>
    <w:lvl w:ilvl="8" w:tplc="99E8E1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06D03D8"/>
    <w:multiLevelType w:val="hybridMultilevel"/>
    <w:tmpl w:val="379EF838"/>
    <w:lvl w:ilvl="0" w:tplc="0B448D2C">
      <w:start w:val="1"/>
      <w:numFmt w:val="bullet"/>
      <w:lvlText w:val="•"/>
      <w:lvlJc w:val="left"/>
      <w:pPr>
        <w:tabs>
          <w:tab w:val="num" w:pos="720"/>
        </w:tabs>
        <w:ind w:left="720" w:hanging="360"/>
      </w:pPr>
      <w:rPr>
        <w:rFonts w:ascii="Times New Roman" w:hAnsi="Times New Roman" w:hint="default"/>
      </w:rPr>
    </w:lvl>
    <w:lvl w:ilvl="1" w:tplc="4B1C0A68" w:tentative="1">
      <w:start w:val="1"/>
      <w:numFmt w:val="bullet"/>
      <w:lvlText w:val="•"/>
      <w:lvlJc w:val="left"/>
      <w:pPr>
        <w:tabs>
          <w:tab w:val="num" w:pos="1440"/>
        </w:tabs>
        <w:ind w:left="1440" w:hanging="360"/>
      </w:pPr>
      <w:rPr>
        <w:rFonts w:ascii="Times New Roman" w:hAnsi="Times New Roman" w:hint="default"/>
      </w:rPr>
    </w:lvl>
    <w:lvl w:ilvl="2" w:tplc="82546662" w:tentative="1">
      <w:start w:val="1"/>
      <w:numFmt w:val="bullet"/>
      <w:lvlText w:val="•"/>
      <w:lvlJc w:val="left"/>
      <w:pPr>
        <w:tabs>
          <w:tab w:val="num" w:pos="2160"/>
        </w:tabs>
        <w:ind w:left="2160" w:hanging="360"/>
      </w:pPr>
      <w:rPr>
        <w:rFonts w:ascii="Times New Roman" w:hAnsi="Times New Roman" w:hint="default"/>
      </w:rPr>
    </w:lvl>
    <w:lvl w:ilvl="3" w:tplc="12AE065C" w:tentative="1">
      <w:start w:val="1"/>
      <w:numFmt w:val="bullet"/>
      <w:lvlText w:val="•"/>
      <w:lvlJc w:val="left"/>
      <w:pPr>
        <w:tabs>
          <w:tab w:val="num" w:pos="2880"/>
        </w:tabs>
        <w:ind w:left="2880" w:hanging="360"/>
      </w:pPr>
      <w:rPr>
        <w:rFonts w:ascii="Times New Roman" w:hAnsi="Times New Roman" w:hint="default"/>
      </w:rPr>
    </w:lvl>
    <w:lvl w:ilvl="4" w:tplc="5544865A" w:tentative="1">
      <w:start w:val="1"/>
      <w:numFmt w:val="bullet"/>
      <w:lvlText w:val="•"/>
      <w:lvlJc w:val="left"/>
      <w:pPr>
        <w:tabs>
          <w:tab w:val="num" w:pos="3600"/>
        </w:tabs>
        <w:ind w:left="3600" w:hanging="360"/>
      </w:pPr>
      <w:rPr>
        <w:rFonts w:ascii="Times New Roman" w:hAnsi="Times New Roman" w:hint="default"/>
      </w:rPr>
    </w:lvl>
    <w:lvl w:ilvl="5" w:tplc="CF7682F6" w:tentative="1">
      <w:start w:val="1"/>
      <w:numFmt w:val="bullet"/>
      <w:lvlText w:val="•"/>
      <w:lvlJc w:val="left"/>
      <w:pPr>
        <w:tabs>
          <w:tab w:val="num" w:pos="4320"/>
        </w:tabs>
        <w:ind w:left="4320" w:hanging="360"/>
      </w:pPr>
      <w:rPr>
        <w:rFonts w:ascii="Times New Roman" w:hAnsi="Times New Roman" w:hint="default"/>
      </w:rPr>
    </w:lvl>
    <w:lvl w:ilvl="6" w:tplc="AC001A16" w:tentative="1">
      <w:start w:val="1"/>
      <w:numFmt w:val="bullet"/>
      <w:lvlText w:val="•"/>
      <w:lvlJc w:val="left"/>
      <w:pPr>
        <w:tabs>
          <w:tab w:val="num" w:pos="5040"/>
        </w:tabs>
        <w:ind w:left="5040" w:hanging="360"/>
      </w:pPr>
      <w:rPr>
        <w:rFonts w:ascii="Times New Roman" w:hAnsi="Times New Roman" w:hint="default"/>
      </w:rPr>
    </w:lvl>
    <w:lvl w:ilvl="7" w:tplc="05C48096" w:tentative="1">
      <w:start w:val="1"/>
      <w:numFmt w:val="bullet"/>
      <w:lvlText w:val="•"/>
      <w:lvlJc w:val="left"/>
      <w:pPr>
        <w:tabs>
          <w:tab w:val="num" w:pos="5760"/>
        </w:tabs>
        <w:ind w:left="5760" w:hanging="360"/>
      </w:pPr>
      <w:rPr>
        <w:rFonts w:ascii="Times New Roman" w:hAnsi="Times New Roman" w:hint="default"/>
      </w:rPr>
    </w:lvl>
    <w:lvl w:ilvl="8" w:tplc="82B03AE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8791E03"/>
    <w:multiLevelType w:val="hybridMultilevel"/>
    <w:tmpl w:val="25C2F180"/>
    <w:lvl w:ilvl="0" w:tplc="3E243B62">
      <w:start w:val="1"/>
      <w:numFmt w:val="bullet"/>
      <w:lvlText w:val="•"/>
      <w:lvlJc w:val="left"/>
      <w:pPr>
        <w:tabs>
          <w:tab w:val="num" w:pos="720"/>
        </w:tabs>
        <w:ind w:left="720" w:hanging="360"/>
      </w:pPr>
      <w:rPr>
        <w:rFonts w:ascii="Times New Roman" w:hAnsi="Times New Roman" w:hint="default"/>
      </w:rPr>
    </w:lvl>
    <w:lvl w:ilvl="1" w:tplc="8A36C988" w:tentative="1">
      <w:start w:val="1"/>
      <w:numFmt w:val="bullet"/>
      <w:lvlText w:val="•"/>
      <w:lvlJc w:val="left"/>
      <w:pPr>
        <w:tabs>
          <w:tab w:val="num" w:pos="1440"/>
        </w:tabs>
        <w:ind w:left="1440" w:hanging="360"/>
      </w:pPr>
      <w:rPr>
        <w:rFonts w:ascii="Times New Roman" w:hAnsi="Times New Roman" w:hint="default"/>
      </w:rPr>
    </w:lvl>
    <w:lvl w:ilvl="2" w:tplc="19367714" w:tentative="1">
      <w:start w:val="1"/>
      <w:numFmt w:val="bullet"/>
      <w:lvlText w:val="•"/>
      <w:lvlJc w:val="left"/>
      <w:pPr>
        <w:tabs>
          <w:tab w:val="num" w:pos="2160"/>
        </w:tabs>
        <w:ind w:left="2160" w:hanging="360"/>
      </w:pPr>
      <w:rPr>
        <w:rFonts w:ascii="Times New Roman" w:hAnsi="Times New Roman" w:hint="default"/>
      </w:rPr>
    </w:lvl>
    <w:lvl w:ilvl="3" w:tplc="B8AC37BC" w:tentative="1">
      <w:start w:val="1"/>
      <w:numFmt w:val="bullet"/>
      <w:lvlText w:val="•"/>
      <w:lvlJc w:val="left"/>
      <w:pPr>
        <w:tabs>
          <w:tab w:val="num" w:pos="2880"/>
        </w:tabs>
        <w:ind w:left="2880" w:hanging="360"/>
      </w:pPr>
      <w:rPr>
        <w:rFonts w:ascii="Times New Roman" w:hAnsi="Times New Roman" w:hint="default"/>
      </w:rPr>
    </w:lvl>
    <w:lvl w:ilvl="4" w:tplc="B736145A" w:tentative="1">
      <w:start w:val="1"/>
      <w:numFmt w:val="bullet"/>
      <w:lvlText w:val="•"/>
      <w:lvlJc w:val="left"/>
      <w:pPr>
        <w:tabs>
          <w:tab w:val="num" w:pos="3600"/>
        </w:tabs>
        <w:ind w:left="3600" w:hanging="360"/>
      </w:pPr>
      <w:rPr>
        <w:rFonts w:ascii="Times New Roman" w:hAnsi="Times New Roman" w:hint="default"/>
      </w:rPr>
    </w:lvl>
    <w:lvl w:ilvl="5" w:tplc="1CB80062" w:tentative="1">
      <w:start w:val="1"/>
      <w:numFmt w:val="bullet"/>
      <w:lvlText w:val="•"/>
      <w:lvlJc w:val="left"/>
      <w:pPr>
        <w:tabs>
          <w:tab w:val="num" w:pos="4320"/>
        </w:tabs>
        <w:ind w:left="4320" w:hanging="360"/>
      </w:pPr>
      <w:rPr>
        <w:rFonts w:ascii="Times New Roman" w:hAnsi="Times New Roman" w:hint="default"/>
      </w:rPr>
    </w:lvl>
    <w:lvl w:ilvl="6" w:tplc="1F2EA7AA" w:tentative="1">
      <w:start w:val="1"/>
      <w:numFmt w:val="bullet"/>
      <w:lvlText w:val="•"/>
      <w:lvlJc w:val="left"/>
      <w:pPr>
        <w:tabs>
          <w:tab w:val="num" w:pos="5040"/>
        </w:tabs>
        <w:ind w:left="5040" w:hanging="360"/>
      </w:pPr>
      <w:rPr>
        <w:rFonts w:ascii="Times New Roman" w:hAnsi="Times New Roman" w:hint="default"/>
      </w:rPr>
    </w:lvl>
    <w:lvl w:ilvl="7" w:tplc="A21E00B6" w:tentative="1">
      <w:start w:val="1"/>
      <w:numFmt w:val="bullet"/>
      <w:lvlText w:val="•"/>
      <w:lvlJc w:val="left"/>
      <w:pPr>
        <w:tabs>
          <w:tab w:val="num" w:pos="5760"/>
        </w:tabs>
        <w:ind w:left="5760" w:hanging="360"/>
      </w:pPr>
      <w:rPr>
        <w:rFonts w:ascii="Times New Roman" w:hAnsi="Times New Roman" w:hint="default"/>
      </w:rPr>
    </w:lvl>
    <w:lvl w:ilvl="8" w:tplc="9B82471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B356C1F"/>
    <w:multiLevelType w:val="hybridMultilevel"/>
    <w:tmpl w:val="47D4FB4A"/>
    <w:lvl w:ilvl="0" w:tplc="0444FB40">
      <w:start w:val="1"/>
      <w:numFmt w:val="bullet"/>
      <w:lvlText w:val="•"/>
      <w:lvlJc w:val="left"/>
      <w:pPr>
        <w:tabs>
          <w:tab w:val="num" w:pos="720"/>
        </w:tabs>
        <w:ind w:left="720" w:hanging="360"/>
      </w:pPr>
      <w:rPr>
        <w:rFonts w:ascii="Times New Roman" w:hAnsi="Times New Roman" w:hint="default"/>
      </w:rPr>
    </w:lvl>
    <w:lvl w:ilvl="1" w:tplc="5BF41B12" w:tentative="1">
      <w:start w:val="1"/>
      <w:numFmt w:val="bullet"/>
      <w:lvlText w:val="•"/>
      <w:lvlJc w:val="left"/>
      <w:pPr>
        <w:tabs>
          <w:tab w:val="num" w:pos="1440"/>
        </w:tabs>
        <w:ind w:left="1440" w:hanging="360"/>
      </w:pPr>
      <w:rPr>
        <w:rFonts w:ascii="Times New Roman" w:hAnsi="Times New Roman" w:hint="default"/>
      </w:rPr>
    </w:lvl>
    <w:lvl w:ilvl="2" w:tplc="CBDEA718" w:tentative="1">
      <w:start w:val="1"/>
      <w:numFmt w:val="bullet"/>
      <w:lvlText w:val="•"/>
      <w:lvlJc w:val="left"/>
      <w:pPr>
        <w:tabs>
          <w:tab w:val="num" w:pos="2160"/>
        </w:tabs>
        <w:ind w:left="2160" w:hanging="360"/>
      </w:pPr>
      <w:rPr>
        <w:rFonts w:ascii="Times New Roman" w:hAnsi="Times New Roman" w:hint="default"/>
      </w:rPr>
    </w:lvl>
    <w:lvl w:ilvl="3" w:tplc="C0DEAC9A" w:tentative="1">
      <w:start w:val="1"/>
      <w:numFmt w:val="bullet"/>
      <w:lvlText w:val="•"/>
      <w:lvlJc w:val="left"/>
      <w:pPr>
        <w:tabs>
          <w:tab w:val="num" w:pos="2880"/>
        </w:tabs>
        <w:ind w:left="2880" w:hanging="360"/>
      </w:pPr>
      <w:rPr>
        <w:rFonts w:ascii="Times New Roman" w:hAnsi="Times New Roman" w:hint="default"/>
      </w:rPr>
    </w:lvl>
    <w:lvl w:ilvl="4" w:tplc="10DE5DEC" w:tentative="1">
      <w:start w:val="1"/>
      <w:numFmt w:val="bullet"/>
      <w:lvlText w:val="•"/>
      <w:lvlJc w:val="left"/>
      <w:pPr>
        <w:tabs>
          <w:tab w:val="num" w:pos="3600"/>
        </w:tabs>
        <w:ind w:left="3600" w:hanging="360"/>
      </w:pPr>
      <w:rPr>
        <w:rFonts w:ascii="Times New Roman" w:hAnsi="Times New Roman" w:hint="default"/>
      </w:rPr>
    </w:lvl>
    <w:lvl w:ilvl="5" w:tplc="B8D8B57C" w:tentative="1">
      <w:start w:val="1"/>
      <w:numFmt w:val="bullet"/>
      <w:lvlText w:val="•"/>
      <w:lvlJc w:val="left"/>
      <w:pPr>
        <w:tabs>
          <w:tab w:val="num" w:pos="4320"/>
        </w:tabs>
        <w:ind w:left="4320" w:hanging="360"/>
      </w:pPr>
      <w:rPr>
        <w:rFonts w:ascii="Times New Roman" w:hAnsi="Times New Roman" w:hint="default"/>
      </w:rPr>
    </w:lvl>
    <w:lvl w:ilvl="6" w:tplc="031CC9DE" w:tentative="1">
      <w:start w:val="1"/>
      <w:numFmt w:val="bullet"/>
      <w:lvlText w:val="•"/>
      <w:lvlJc w:val="left"/>
      <w:pPr>
        <w:tabs>
          <w:tab w:val="num" w:pos="5040"/>
        </w:tabs>
        <w:ind w:left="5040" w:hanging="360"/>
      </w:pPr>
      <w:rPr>
        <w:rFonts w:ascii="Times New Roman" w:hAnsi="Times New Roman" w:hint="default"/>
      </w:rPr>
    </w:lvl>
    <w:lvl w:ilvl="7" w:tplc="F8E2A5C2" w:tentative="1">
      <w:start w:val="1"/>
      <w:numFmt w:val="bullet"/>
      <w:lvlText w:val="•"/>
      <w:lvlJc w:val="left"/>
      <w:pPr>
        <w:tabs>
          <w:tab w:val="num" w:pos="5760"/>
        </w:tabs>
        <w:ind w:left="5760" w:hanging="360"/>
      </w:pPr>
      <w:rPr>
        <w:rFonts w:ascii="Times New Roman" w:hAnsi="Times New Roman" w:hint="default"/>
      </w:rPr>
    </w:lvl>
    <w:lvl w:ilvl="8" w:tplc="ABF0B80C" w:tentative="1">
      <w:start w:val="1"/>
      <w:numFmt w:val="bullet"/>
      <w:lvlText w:val="•"/>
      <w:lvlJc w:val="left"/>
      <w:pPr>
        <w:tabs>
          <w:tab w:val="num" w:pos="6480"/>
        </w:tabs>
        <w:ind w:left="6480" w:hanging="360"/>
      </w:pPr>
      <w:rPr>
        <w:rFonts w:ascii="Times New Roman" w:hAnsi="Times New Roman" w:hint="default"/>
      </w:rPr>
    </w:lvl>
  </w:abstractNum>
  <w:num w:numId="1" w16cid:durableId="1427850965">
    <w:abstractNumId w:val="10"/>
  </w:num>
  <w:num w:numId="2" w16cid:durableId="998001315">
    <w:abstractNumId w:val="9"/>
  </w:num>
  <w:num w:numId="3" w16cid:durableId="1433208516">
    <w:abstractNumId w:val="0"/>
  </w:num>
  <w:num w:numId="4" w16cid:durableId="2020767913">
    <w:abstractNumId w:val="6"/>
  </w:num>
  <w:num w:numId="5" w16cid:durableId="1226717145">
    <w:abstractNumId w:val="8"/>
  </w:num>
  <w:num w:numId="6" w16cid:durableId="323819628">
    <w:abstractNumId w:val="3"/>
  </w:num>
  <w:num w:numId="7" w16cid:durableId="690687623">
    <w:abstractNumId w:val="7"/>
  </w:num>
  <w:num w:numId="8" w16cid:durableId="1655143771">
    <w:abstractNumId w:val="1"/>
  </w:num>
  <w:num w:numId="9" w16cid:durableId="1672484396">
    <w:abstractNumId w:val="5"/>
  </w:num>
  <w:num w:numId="10" w16cid:durableId="928197315">
    <w:abstractNumId w:val="2"/>
  </w:num>
  <w:num w:numId="11" w16cid:durableId="1099644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FF"/>
    <w:rsid w:val="004559AE"/>
    <w:rsid w:val="004A70B8"/>
    <w:rsid w:val="004B408F"/>
    <w:rsid w:val="004E2775"/>
    <w:rsid w:val="00503424"/>
    <w:rsid w:val="00520C88"/>
    <w:rsid w:val="00576298"/>
    <w:rsid w:val="00722DCC"/>
    <w:rsid w:val="00744EB4"/>
    <w:rsid w:val="007923FF"/>
    <w:rsid w:val="0091452F"/>
    <w:rsid w:val="00984189"/>
    <w:rsid w:val="00A6118F"/>
    <w:rsid w:val="00BB74CD"/>
    <w:rsid w:val="00C80FEE"/>
    <w:rsid w:val="00D47C01"/>
    <w:rsid w:val="00D938FF"/>
    <w:rsid w:val="00DE0F4B"/>
    <w:rsid w:val="00FB6124"/>
    <w:rsid w:val="00FD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9754"/>
  <w15:chartTrackingRefBased/>
  <w15:docId w15:val="{B0C2109E-69CE-41D3-94F7-7094343C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3F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2015">
      <w:bodyDiv w:val="1"/>
      <w:marLeft w:val="0"/>
      <w:marRight w:val="0"/>
      <w:marTop w:val="0"/>
      <w:marBottom w:val="0"/>
      <w:divBdr>
        <w:top w:val="none" w:sz="0" w:space="0" w:color="auto"/>
        <w:left w:val="none" w:sz="0" w:space="0" w:color="auto"/>
        <w:bottom w:val="none" w:sz="0" w:space="0" w:color="auto"/>
        <w:right w:val="none" w:sz="0" w:space="0" w:color="auto"/>
      </w:divBdr>
      <w:divsChild>
        <w:div w:id="2087023377">
          <w:marLeft w:val="547"/>
          <w:marRight w:val="0"/>
          <w:marTop w:val="0"/>
          <w:marBottom w:val="0"/>
          <w:divBdr>
            <w:top w:val="none" w:sz="0" w:space="0" w:color="auto"/>
            <w:left w:val="none" w:sz="0" w:space="0" w:color="auto"/>
            <w:bottom w:val="none" w:sz="0" w:space="0" w:color="auto"/>
            <w:right w:val="none" w:sz="0" w:space="0" w:color="auto"/>
          </w:divBdr>
        </w:div>
      </w:divsChild>
    </w:div>
    <w:div w:id="93675896">
      <w:bodyDiv w:val="1"/>
      <w:marLeft w:val="0"/>
      <w:marRight w:val="0"/>
      <w:marTop w:val="0"/>
      <w:marBottom w:val="0"/>
      <w:divBdr>
        <w:top w:val="none" w:sz="0" w:space="0" w:color="auto"/>
        <w:left w:val="none" w:sz="0" w:space="0" w:color="auto"/>
        <w:bottom w:val="none" w:sz="0" w:space="0" w:color="auto"/>
        <w:right w:val="none" w:sz="0" w:space="0" w:color="auto"/>
      </w:divBdr>
    </w:div>
    <w:div w:id="476263745">
      <w:bodyDiv w:val="1"/>
      <w:marLeft w:val="0"/>
      <w:marRight w:val="0"/>
      <w:marTop w:val="0"/>
      <w:marBottom w:val="0"/>
      <w:divBdr>
        <w:top w:val="none" w:sz="0" w:space="0" w:color="auto"/>
        <w:left w:val="none" w:sz="0" w:space="0" w:color="auto"/>
        <w:bottom w:val="none" w:sz="0" w:space="0" w:color="auto"/>
        <w:right w:val="none" w:sz="0" w:space="0" w:color="auto"/>
      </w:divBdr>
      <w:divsChild>
        <w:div w:id="1879317573">
          <w:marLeft w:val="547"/>
          <w:marRight w:val="0"/>
          <w:marTop w:val="0"/>
          <w:marBottom w:val="0"/>
          <w:divBdr>
            <w:top w:val="none" w:sz="0" w:space="0" w:color="auto"/>
            <w:left w:val="none" w:sz="0" w:space="0" w:color="auto"/>
            <w:bottom w:val="none" w:sz="0" w:space="0" w:color="auto"/>
            <w:right w:val="none" w:sz="0" w:space="0" w:color="auto"/>
          </w:divBdr>
        </w:div>
      </w:divsChild>
    </w:div>
    <w:div w:id="768542800">
      <w:bodyDiv w:val="1"/>
      <w:marLeft w:val="0"/>
      <w:marRight w:val="0"/>
      <w:marTop w:val="0"/>
      <w:marBottom w:val="0"/>
      <w:divBdr>
        <w:top w:val="none" w:sz="0" w:space="0" w:color="auto"/>
        <w:left w:val="none" w:sz="0" w:space="0" w:color="auto"/>
        <w:bottom w:val="none" w:sz="0" w:space="0" w:color="auto"/>
        <w:right w:val="none" w:sz="0" w:space="0" w:color="auto"/>
      </w:divBdr>
      <w:divsChild>
        <w:div w:id="1542981240">
          <w:marLeft w:val="547"/>
          <w:marRight w:val="0"/>
          <w:marTop w:val="0"/>
          <w:marBottom w:val="0"/>
          <w:divBdr>
            <w:top w:val="none" w:sz="0" w:space="0" w:color="auto"/>
            <w:left w:val="none" w:sz="0" w:space="0" w:color="auto"/>
            <w:bottom w:val="none" w:sz="0" w:space="0" w:color="auto"/>
            <w:right w:val="none" w:sz="0" w:space="0" w:color="auto"/>
          </w:divBdr>
        </w:div>
      </w:divsChild>
    </w:div>
    <w:div w:id="782767824">
      <w:bodyDiv w:val="1"/>
      <w:marLeft w:val="0"/>
      <w:marRight w:val="0"/>
      <w:marTop w:val="0"/>
      <w:marBottom w:val="0"/>
      <w:divBdr>
        <w:top w:val="none" w:sz="0" w:space="0" w:color="auto"/>
        <w:left w:val="none" w:sz="0" w:space="0" w:color="auto"/>
        <w:bottom w:val="none" w:sz="0" w:space="0" w:color="auto"/>
        <w:right w:val="none" w:sz="0" w:space="0" w:color="auto"/>
      </w:divBdr>
      <w:divsChild>
        <w:div w:id="1061176896">
          <w:marLeft w:val="547"/>
          <w:marRight w:val="0"/>
          <w:marTop w:val="0"/>
          <w:marBottom w:val="0"/>
          <w:divBdr>
            <w:top w:val="none" w:sz="0" w:space="0" w:color="auto"/>
            <w:left w:val="none" w:sz="0" w:space="0" w:color="auto"/>
            <w:bottom w:val="none" w:sz="0" w:space="0" w:color="auto"/>
            <w:right w:val="none" w:sz="0" w:space="0" w:color="auto"/>
          </w:divBdr>
        </w:div>
      </w:divsChild>
    </w:div>
    <w:div w:id="825435585">
      <w:bodyDiv w:val="1"/>
      <w:marLeft w:val="0"/>
      <w:marRight w:val="0"/>
      <w:marTop w:val="0"/>
      <w:marBottom w:val="0"/>
      <w:divBdr>
        <w:top w:val="none" w:sz="0" w:space="0" w:color="auto"/>
        <w:left w:val="none" w:sz="0" w:space="0" w:color="auto"/>
        <w:bottom w:val="none" w:sz="0" w:space="0" w:color="auto"/>
        <w:right w:val="none" w:sz="0" w:space="0" w:color="auto"/>
      </w:divBdr>
      <w:divsChild>
        <w:div w:id="1605068211">
          <w:marLeft w:val="547"/>
          <w:marRight w:val="0"/>
          <w:marTop w:val="0"/>
          <w:marBottom w:val="0"/>
          <w:divBdr>
            <w:top w:val="none" w:sz="0" w:space="0" w:color="auto"/>
            <w:left w:val="none" w:sz="0" w:space="0" w:color="auto"/>
            <w:bottom w:val="none" w:sz="0" w:space="0" w:color="auto"/>
            <w:right w:val="none" w:sz="0" w:space="0" w:color="auto"/>
          </w:divBdr>
        </w:div>
        <w:div w:id="272522162">
          <w:marLeft w:val="547"/>
          <w:marRight w:val="0"/>
          <w:marTop w:val="0"/>
          <w:marBottom w:val="0"/>
          <w:divBdr>
            <w:top w:val="none" w:sz="0" w:space="0" w:color="auto"/>
            <w:left w:val="none" w:sz="0" w:space="0" w:color="auto"/>
            <w:bottom w:val="none" w:sz="0" w:space="0" w:color="auto"/>
            <w:right w:val="none" w:sz="0" w:space="0" w:color="auto"/>
          </w:divBdr>
        </w:div>
        <w:div w:id="1920870939">
          <w:marLeft w:val="547"/>
          <w:marRight w:val="0"/>
          <w:marTop w:val="0"/>
          <w:marBottom w:val="0"/>
          <w:divBdr>
            <w:top w:val="none" w:sz="0" w:space="0" w:color="auto"/>
            <w:left w:val="none" w:sz="0" w:space="0" w:color="auto"/>
            <w:bottom w:val="none" w:sz="0" w:space="0" w:color="auto"/>
            <w:right w:val="none" w:sz="0" w:space="0" w:color="auto"/>
          </w:divBdr>
        </w:div>
        <w:div w:id="1047488262">
          <w:marLeft w:val="547"/>
          <w:marRight w:val="0"/>
          <w:marTop w:val="0"/>
          <w:marBottom w:val="0"/>
          <w:divBdr>
            <w:top w:val="none" w:sz="0" w:space="0" w:color="auto"/>
            <w:left w:val="none" w:sz="0" w:space="0" w:color="auto"/>
            <w:bottom w:val="none" w:sz="0" w:space="0" w:color="auto"/>
            <w:right w:val="none" w:sz="0" w:space="0" w:color="auto"/>
          </w:divBdr>
        </w:div>
        <w:div w:id="710809566">
          <w:marLeft w:val="547"/>
          <w:marRight w:val="0"/>
          <w:marTop w:val="0"/>
          <w:marBottom w:val="0"/>
          <w:divBdr>
            <w:top w:val="none" w:sz="0" w:space="0" w:color="auto"/>
            <w:left w:val="none" w:sz="0" w:space="0" w:color="auto"/>
            <w:bottom w:val="none" w:sz="0" w:space="0" w:color="auto"/>
            <w:right w:val="none" w:sz="0" w:space="0" w:color="auto"/>
          </w:divBdr>
        </w:div>
        <w:div w:id="1479568377">
          <w:marLeft w:val="547"/>
          <w:marRight w:val="0"/>
          <w:marTop w:val="0"/>
          <w:marBottom w:val="0"/>
          <w:divBdr>
            <w:top w:val="none" w:sz="0" w:space="0" w:color="auto"/>
            <w:left w:val="none" w:sz="0" w:space="0" w:color="auto"/>
            <w:bottom w:val="none" w:sz="0" w:space="0" w:color="auto"/>
            <w:right w:val="none" w:sz="0" w:space="0" w:color="auto"/>
          </w:divBdr>
        </w:div>
        <w:div w:id="340595047">
          <w:marLeft w:val="547"/>
          <w:marRight w:val="0"/>
          <w:marTop w:val="0"/>
          <w:marBottom w:val="0"/>
          <w:divBdr>
            <w:top w:val="none" w:sz="0" w:space="0" w:color="auto"/>
            <w:left w:val="none" w:sz="0" w:space="0" w:color="auto"/>
            <w:bottom w:val="none" w:sz="0" w:space="0" w:color="auto"/>
            <w:right w:val="none" w:sz="0" w:space="0" w:color="auto"/>
          </w:divBdr>
        </w:div>
      </w:divsChild>
    </w:div>
    <w:div w:id="982005178">
      <w:bodyDiv w:val="1"/>
      <w:marLeft w:val="0"/>
      <w:marRight w:val="0"/>
      <w:marTop w:val="0"/>
      <w:marBottom w:val="0"/>
      <w:divBdr>
        <w:top w:val="none" w:sz="0" w:space="0" w:color="auto"/>
        <w:left w:val="none" w:sz="0" w:space="0" w:color="auto"/>
        <w:bottom w:val="none" w:sz="0" w:space="0" w:color="auto"/>
        <w:right w:val="none" w:sz="0" w:space="0" w:color="auto"/>
      </w:divBdr>
    </w:div>
    <w:div w:id="1951549024">
      <w:bodyDiv w:val="1"/>
      <w:marLeft w:val="0"/>
      <w:marRight w:val="0"/>
      <w:marTop w:val="0"/>
      <w:marBottom w:val="0"/>
      <w:divBdr>
        <w:top w:val="none" w:sz="0" w:space="0" w:color="auto"/>
        <w:left w:val="none" w:sz="0" w:space="0" w:color="auto"/>
        <w:bottom w:val="none" w:sz="0" w:space="0" w:color="auto"/>
        <w:right w:val="none" w:sz="0" w:space="0" w:color="auto"/>
      </w:divBdr>
      <w:divsChild>
        <w:div w:id="2138790147">
          <w:marLeft w:val="547"/>
          <w:marRight w:val="0"/>
          <w:marTop w:val="0"/>
          <w:marBottom w:val="0"/>
          <w:divBdr>
            <w:top w:val="none" w:sz="0" w:space="0" w:color="auto"/>
            <w:left w:val="none" w:sz="0" w:space="0" w:color="auto"/>
            <w:bottom w:val="none" w:sz="0" w:space="0" w:color="auto"/>
            <w:right w:val="none" w:sz="0" w:space="0" w:color="auto"/>
          </w:divBdr>
        </w:div>
        <w:div w:id="401878407">
          <w:marLeft w:val="547"/>
          <w:marRight w:val="0"/>
          <w:marTop w:val="0"/>
          <w:marBottom w:val="0"/>
          <w:divBdr>
            <w:top w:val="none" w:sz="0" w:space="0" w:color="auto"/>
            <w:left w:val="none" w:sz="0" w:space="0" w:color="auto"/>
            <w:bottom w:val="none" w:sz="0" w:space="0" w:color="auto"/>
            <w:right w:val="none" w:sz="0" w:space="0" w:color="auto"/>
          </w:divBdr>
        </w:div>
        <w:div w:id="916209699">
          <w:marLeft w:val="547"/>
          <w:marRight w:val="0"/>
          <w:marTop w:val="0"/>
          <w:marBottom w:val="0"/>
          <w:divBdr>
            <w:top w:val="none" w:sz="0" w:space="0" w:color="auto"/>
            <w:left w:val="none" w:sz="0" w:space="0" w:color="auto"/>
            <w:bottom w:val="none" w:sz="0" w:space="0" w:color="auto"/>
            <w:right w:val="none" w:sz="0" w:space="0" w:color="auto"/>
          </w:divBdr>
        </w:div>
        <w:div w:id="1847010900">
          <w:marLeft w:val="547"/>
          <w:marRight w:val="0"/>
          <w:marTop w:val="0"/>
          <w:marBottom w:val="0"/>
          <w:divBdr>
            <w:top w:val="none" w:sz="0" w:space="0" w:color="auto"/>
            <w:left w:val="none" w:sz="0" w:space="0" w:color="auto"/>
            <w:bottom w:val="none" w:sz="0" w:space="0" w:color="auto"/>
            <w:right w:val="none" w:sz="0" w:space="0" w:color="auto"/>
          </w:divBdr>
        </w:div>
        <w:div w:id="1704789723">
          <w:marLeft w:val="547"/>
          <w:marRight w:val="0"/>
          <w:marTop w:val="0"/>
          <w:marBottom w:val="0"/>
          <w:divBdr>
            <w:top w:val="none" w:sz="0" w:space="0" w:color="auto"/>
            <w:left w:val="none" w:sz="0" w:space="0" w:color="auto"/>
            <w:bottom w:val="none" w:sz="0" w:space="0" w:color="auto"/>
            <w:right w:val="none" w:sz="0" w:space="0" w:color="auto"/>
          </w:divBdr>
        </w:div>
        <w:div w:id="1147210178">
          <w:marLeft w:val="547"/>
          <w:marRight w:val="0"/>
          <w:marTop w:val="0"/>
          <w:marBottom w:val="0"/>
          <w:divBdr>
            <w:top w:val="none" w:sz="0" w:space="0" w:color="auto"/>
            <w:left w:val="none" w:sz="0" w:space="0" w:color="auto"/>
            <w:bottom w:val="none" w:sz="0" w:space="0" w:color="auto"/>
            <w:right w:val="none" w:sz="0" w:space="0" w:color="auto"/>
          </w:divBdr>
        </w:div>
        <w:div w:id="858928298">
          <w:marLeft w:val="547"/>
          <w:marRight w:val="0"/>
          <w:marTop w:val="0"/>
          <w:marBottom w:val="0"/>
          <w:divBdr>
            <w:top w:val="none" w:sz="0" w:space="0" w:color="auto"/>
            <w:left w:val="none" w:sz="0" w:space="0" w:color="auto"/>
            <w:bottom w:val="none" w:sz="0" w:space="0" w:color="auto"/>
            <w:right w:val="none" w:sz="0" w:space="0" w:color="auto"/>
          </w:divBdr>
        </w:div>
      </w:divsChild>
    </w:div>
    <w:div w:id="2039966757">
      <w:bodyDiv w:val="1"/>
      <w:marLeft w:val="0"/>
      <w:marRight w:val="0"/>
      <w:marTop w:val="0"/>
      <w:marBottom w:val="0"/>
      <w:divBdr>
        <w:top w:val="none" w:sz="0" w:space="0" w:color="auto"/>
        <w:left w:val="none" w:sz="0" w:space="0" w:color="auto"/>
        <w:bottom w:val="none" w:sz="0" w:space="0" w:color="auto"/>
        <w:right w:val="none" w:sz="0" w:space="0" w:color="auto"/>
      </w:divBdr>
      <w:divsChild>
        <w:div w:id="1715932751">
          <w:marLeft w:val="547"/>
          <w:marRight w:val="0"/>
          <w:marTop w:val="0"/>
          <w:marBottom w:val="0"/>
          <w:divBdr>
            <w:top w:val="none" w:sz="0" w:space="0" w:color="auto"/>
            <w:left w:val="none" w:sz="0" w:space="0" w:color="auto"/>
            <w:bottom w:val="none" w:sz="0" w:space="0" w:color="auto"/>
            <w:right w:val="none" w:sz="0" w:space="0" w:color="auto"/>
          </w:divBdr>
        </w:div>
      </w:divsChild>
    </w:div>
    <w:div w:id="2105882165">
      <w:bodyDiv w:val="1"/>
      <w:marLeft w:val="0"/>
      <w:marRight w:val="0"/>
      <w:marTop w:val="0"/>
      <w:marBottom w:val="0"/>
      <w:divBdr>
        <w:top w:val="none" w:sz="0" w:space="0" w:color="auto"/>
        <w:left w:val="none" w:sz="0" w:space="0" w:color="auto"/>
        <w:bottom w:val="none" w:sz="0" w:space="0" w:color="auto"/>
        <w:right w:val="none" w:sz="0" w:space="0" w:color="auto"/>
      </w:divBdr>
      <w:divsChild>
        <w:div w:id="2944138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35B05-FE54-41C2-B851-922C3328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e29ea-d8c1-4872-9a37-f1a3a9484082"/>
    <ds:schemaRef ds:uri="63e0d7cd-59d0-4300-9182-4f5ac259f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62818-B67D-4318-9E2D-8A464FFE3FF9}">
  <ds:schemaRefs>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63e0d7cd-59d0-4300-9182-4f5ac259ff1c"/>
    <ds:schemaRef ds:uri="fece29ea-d8c1-4872-9a37-f1a3a9484082"/>
  </ds:schemaRefs>
</ds:datastoreItem>
</file>

<file path=customXml/itemProps3.xml><?xml version="1.0" encoding="utf-8"?>
<ds:datastoreItem xmlns:ds="http://schemas.openxmlformats.org/officeDocument/2006/customXml" ds:itemID="{E972A7C2-D53D-48F3-9AA0-0E1151EEA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Moliba-Sese</dc:creator>
  <cp:keywords/>
  <dc:description/>
  <cp:lastModifiedBy>Kate Holland</cp:lastModifiedBy>
  <cp:revision>9</cp:revision>
  <dcterms:created xsi:type="dcterms:W3CDTF">2023-05-10T11:47:00Z</dcterms:created>
  <dcterms:modified xsi:type="dcterms:W3CDTF">2023-05-10T11:54:00Z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