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64AE8" w14:textId="4061FA74" w:rsidR="001C5104" w:rsidRDefault="001C5104" w:rsidP="00CD2E16">
      <w:pPr>
        <w:pStyle w:val="Heading1"/>
        <w:jc w:val="both"/>
      </w:pPr>
      <w:r>
        <w:t xml:space="preserve">Minutes: Capacity Development WG- </w:t>
      </w:r>
      <w:r w:rsidR="00CD2E16">
        <w:t>2</w:t>
      </w:r>
      <w:r w:rsidR="00EB16F7">
        <w:t>2</w:t>
      </w:r>
      <w:r w:rsidR="00CD2E16">
        <w:t>.0</w:t>
      </w:r>
      <w:r w:rsidR="00EB16F7">
        <w:t>8</w:t>
      </w:r>
      <w:r>
        <w:t>.2019</w:t>
      </w:r>
    </w:p>
    <w:p w14:paraId="1C249BC5" w14:textId="3C86E9AE" w:rsidR="00CD2E16" w:rsidRPr="002B6F87" w:rsidRDefault="001C5104" w:rsidP="002B3CD7">
      <w:pPr>
        <w:pStyle w:val="NormalWeb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Attendance: </w:t>
      </w:r>
      <w:r w:rsidR="009A561F">
        <w:rPr>
          <w:rFonts w:ascii="Calibri" w:hAnsi="Calibri"/>
          <w:bCs/>
          <w:sz w:val="22"/>
          <w:szCs w:val="22"/>
        </w:rPr>
        <w:t xml:space="preserve">Brian (IOM), Jennifer (IOM), </w:t>
      </w:r>
      <w:proofErr w:type="spellStart"/>
      <w:r w:rsidR="009A561F">
        <w:rPr>
          <w:rFonts w:ascii="Calibri" w:hAnsi="Calibri"/>
          <w:bCs/>
          <w:sz w:val="22"/>
          <w:szCs w:val="22"/>
        </w:rPr>
        <w:t>Jorn</w:t>
      </w:r>
      <w:proofErr w:type="spellEnd"/>
      <w:r w:rsidR="009A561F">
        <w:rPr>
          <w:rFonts w:ascii="Calibri" w:hAnsi="Calibri"/>
          <w:bCs/>
          <w:sz w:val="22"/>
          <w:szCs w:val="22"/>
        </w:rPr>
        <w:t xml:space="preserve"> (NORCAP), </w:t>
      </w:r>
      <w:r w:rsidR="007C09F9">
        <w:rPr>
          <w:rFonts w:ascii="Calibri" w:hAnsi="Calibri"/>
          <w:bCs/>
          <w:sz w:val="22"/>
          <w:szCs w:val="22"/>
        </w:rPr>
        <w:t xml:space="preserve">Rafael (IOM). Ingrid (IOM), Kate (DRC), </w:t>
      </w:r>
      <w:r w:rsidR="00A524CF">
        <w:rPr>
          <w:rFonts w:ascii="Calibri" w:hAnsi="Calibri"/>
          <w:bCs/>
          <w:sz w:val="22"/>
          <w:szCs w:val="22"/>
        </w:rPr>
        <w:t>Elena (ACTED),</w:t>
      </w:r>
      <w:r w:rsidR="00A64465">
        <w:rPr>
          <w:rFonts w:ascii="Calibri" w:hAnsi="Calibri"/>
          <w:bCs/>
          <w:sz w:val="22"/>
          <w:szCs w:val="22"/>
        </w:rPr>
        <w:t xml:space="preserve"> Ashereen (IOM)</w:t>
      </w:r>
      <w:r w:rsidR="007B7287">
        <w:rPr>
          <w:rFonts w:ascii="Calibri" w:hAnsi="Calibri"/>
          <w:bCs/>
          <w:sz w:val="22"/>
          <w:szCs w:val="22"/>
        </w:rPr>
        <w:t xml:space="preserve">, Hannah (independent).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29"/>
        <w:gridCol w:w="5094"/>
        <w:gridCol w:w="2227"/>
      </w:tblGrid>
      <w:tr w:rsidR="001C5104" w:rsidRPr="00D07F1A" w14:paraId="52E3D02A" w14:textId="77777777" w:rsidTr="00E013C4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A736" w14:textId="77777777" w:rsidR="001C5104" w:rsidRPr="00D07F1A" w:rsidRDefault="001C5104" w:rsidP="00242F79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07F1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Agenda 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A9DF" w14:textId="77777777" w:rsidR="001C5104" w:rsidRPr="00D07F1A" w:rsidRDefault="001C5104" w:rsidP="00242F79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07F1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Discussion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8F07" w14:textId="77777777" w:rsidR="001C5104" w:rsidRPr="00D07F1A" w:rsidRDefault="001C5104" w:rsidP="00242F79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07F1A">
              <w:rPr>
                <w:rFonts w:asciiTheme="majorHAnsi" w:hAnsiTheme="majorHAnsi" w:cstheme="majorHAnsi"/>
                <w:b/>
                <w:sz w:val="22"/>
                <w:szCs w:val="22"/>
              </w:rPr>
              <w:t>Action Point</w:t>
            </w:r>
          </w:p>
        </w:tc>
      </w:tr>
      <w:tr w:rsidR="00CD2E16" w:rsidRPr="00D07F1A" w14:paraId="7994B75F" w14:textId="77777777" w:rsidTr="00E013C4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C62F" w14:textId="77777777" w:rsidR="00CD2E16" w:rsidRPr="002B3CD7" w:rsidRDefault="00CD2E16" w:rsidP="002B3CD7">
            <w:pPr>
              <w:pStyle w:val="NormalWeb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Update on Action Points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4345" w14:textId="3AF9B72E" w:rsidR="00522512" w:rsidRPr="00344DFE" w:rsidRDefault="007268B9" w:rsidP="00CD2E16">
            <w:pPr>
              <w:pStyle w:val="NormalWeb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44DFE">
              <w:rPr>
                <w:rFonts w:asciiTheme="majorHAnsi" w:hAnsiTheme="majorHAnsi" w:cstheme="majorHAnsi"/>
                <w:bCs/>
                <w:sz w:val="22"/>
                <w:szCs w:val="22"/>
              </w:rPr>
              <w:t>Yasmine to</w:t>
            </w:r>
            <w:r w:rsidR="00522512" w:rsidRPr="00344DF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draft and</w:t>
            </w:r>
            <w:r w:rsidRPr="00344DF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share these documents through Google Drive </w:t>
            </w:r>
            <w:r w:rsidR="00522512" w:rsidRPr="00344DF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- </w:t>
            </w:r>
            <w:r w:rsidR="00522512" w:rsidRPr="00344DFE">
              <w:rPr>
                <w:rFonts w:asciiTheme="majorHAnsi" w:hAnsiTheme="majorHAnsi" w:cstheme="majorHAnsi"/>
                <w:bCs/>
                <w:sz w:val="22"/>
                <w:szCs w:val="22"/>
                <w:highlight w:val="yellow"/>
              </w:rPr>
              <w:t>done</w:t>
            </w:r>
            <w:r w:rsidR="0030508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Thank you to everyone for sharing comments! </w:t>
            </w:r>
          </w:p>
          <w:p w14:paraId="0E59DA38" w14:textId="73C476B1" w:rsidR="00AE50A1" w:rsidRDefault="00AE50A1" w:rsidP="00CD2E16">
            <w:pPr>
              <w:pStyle w:val="NormalWeb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44DF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Cynthia to translate LNA into French. </w:t>
            </w:r>
            <w:r w:rsidR="0030508D" w:rsidRPr="00344DFE">
              <w:rPr>
                <w:rFonts w:asciiTheme="majorHAnsi" w:hAnsiTheme="majorHAnsi" w:cstheme="majorHAnsi"/>
                <w:bCs/>
                <w:sz w:val="22"/>
                <w:szCs w:val="22"/>
                <w:highlight w:val="yellow"/>
              </w:rPr>
              <w:t>D</w:t>
            </w:r>
            <w:r w:rsidRPr="00344DFE">
              <w:rPr>
                <w:rFonts w:asciiTheme="majorHAnsi" w:hAnsiTheme="majorHAnsi" w:cstheme="majorHAnsi"/>
                <w:bCs/>
                <w:sz w:val="22"/>
                <w:szCs w:val="22"/>
                <w:highlight w:val="yellow"/>
              </w:rPr>
              <w:t>one</w:t>
            </w:r>
            <w:r w:rsidR="0030508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Thanks Cynthia.</w:t>
            </w:r>
          </w:p>
          <w:p w14:paraId="1D5E86C0" w14:textId="41C1065F" w:rsidR="0030508D" w:rsidRPr="00344DFE" w:rsidRDefault="0030508D" w:rsidP="00CD2E16">
            <w:pPr>
              <w:pStyle w:val="NormalWeb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Spanish translation to be provided by Amalia. </w:t>
            </w:r>
            <w:r w:rsidR="00ED64B4" w:rsidRPr="00ED64B4">
              <w:rPr>
                <w:rFonts w:asciiTheme="majorHAnsi" w:hAnsiTheme="majorHAnsi" w:cstheme="majorHAnsi"/>
                <w:bCs/>
                <w:sz w:val="22"/>
                <w:szCs w:val="22"/>
                <w:highlight w:val="yellow"/>
              </w:rPr>
              <w:t>Done.</w:t>
            </w:r>
            <w:r w:rsidR="00ED64B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Thanks Amalia</w:t>
            </w:r>
          </w:p>
          <w:p w14:paraId="476A073D" w14:textId="7C174B2E" w:rsidR="00CD2E16" w:rsidRPr="00344DFE" w:rsidRDefault="008C2B71" w:rsidP="00522512">
            <w:pPr>
              <w:pStyle w:val="NormalWeb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CDWG chair to </w:t>
            </w:r>
            <w:r w:rsidR="00CD2E16" w:rsidRPr="00344DFE">
              <w:rPr>
                <w:rFonts w:asciiTheme="majorHAnsi" w:hAnsiTheme="majorHAnsi" w:cstheme="majorHAnsi"/>
                <w:bCs/>
                <w:sz w:val="22"/>
                <w:szCs w:val="22"/>
              </w:rPr>
              <w:t>reach out to countries with</w:t>
            </w:r>
          </w:p>
          <w:p w14:paraId="49A48FD1" w14:textId="77777777" w:rsidR="00CD2E16" w:rsidRPr="00344DFE" w:rsidRDefault="00CD2E16" w:rsidP="002B3CD7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44DFE">
              <w:rPr>
                <w:rFonts w:asciiTheme="majorHAnsi" w:hAnsiTheme="majorHAnsi" w:cstheme="majorHAnsi"/>
                <w:bCs/>
                <w:sz w:val="22"/>
                <w:szCs w:val="22"/>
              </w:rPr>
              <w:t>High drop-out rates to understand why</w:t>
            </w:r>
          </w:p>
          <w:p w14:paraId="6DF3B646" w14:textId="736EDAF8" w:rsidR="00CD2E16" w:rsidRPr="00C45D9E" w:rsidRDefault="00CD2E16" w:rsidP="00CD2E1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44DFE">
              <w:rPr>
                <w:rFonts w:asciiTheme="majorHAnsi" w:hAnsiTheme="majorHAnsi" w:cstheme="majorHAnsi"/>
                <w:bCs/>
                <w:sz w:val="22"/>
                <w:szCs w:val="22"/>
              </w:rPr>
              <w:t>High success rates to receive post-learning feedback from managers</w:t>
            </w:r>
            <w:r w:rsidR="00D42959" w:rsidRPr="00344DF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– </w:t>
            </w:r>
            <w:r w:rsidR="00D42959" w:rsidRPr="008C2B71">
              <w:rPr>
                <w:rFonts w:asciiTheme="majorHAnsi" w:hAnsiTheme="majorHAnsi" w:cstheme="majorHAnsi"/>
                <w:bCs/>
                <w:sz w:val="22"/>
                <w:szCs w:val="22"/>
                <w:highlight w:val="yellow"/>
              </w:rPr>
              <w:t xml:space="preserve">on hold until </w:t>
            </w:r>
            <w:r w:rsidR="004A15AD" w:rsidRPr="008C2B71">
              <w:rPr>
                <w:rFonts w:asciiTheme="majorHAnsi" w:hAnsiTheme="majorHAnsi" w:cstheme="majorHAnsi"/>
                <w:bCs/>
                <w:sz w:val="22"/>
                <w:szCs w:val="22"/>
                <w:highlight w:val="yellow"/>
              </w:rPr>
              <w:t>new focal point is found for the WG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927E" w14:textId="3015BAD9" w:rsidR="00CD2E16" w:rsidRPr="00D441C6" w:rsidRDefault="00522512" w:rsidP="00D441C6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LNA </w:t>
            </w:r>
            <w:r w:rsidR="00AE50A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will be sent out with </w:t>
            </w:r>
            <w:r w:rsidR="007B728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26.8.19 </w:t>
            </w:r>
            <w:r w:rsidR="008C2B71">
              <w:rPr>
                <w:rFonts w:asciiTheme="majorHAnsi" w:hAnsiTheme="majorHAnsi" w:cstheme="majorHAnsi"/>
                <w:b/>
                <w:sz w:val="22"/>
                <w:szCs w:val="22"/>
              </w:rPr>
              <w:t>to CCCM mailing list with next volume of</w:t>
            </w:r>
            <w:r w:rsidR="007B728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case study by Brian.</w:t>
            </w:r>
          </w:p>
        </w:tc>
      </w:tr>
      <w:tr w:rsidR="001C5104" w:rsidRPr="00D07F1A" w14:paraId="17896C32" w14:textId="77777777" w:rsidTr="00E013C4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06EB" w14:textId="3A2D0C16" w:rsidR="001C5104" w:rsidRPr="00D07F1A" w:rsidRDefault="004A15AD" w:rsidP="004A15AD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Counter Trafficking </w:t>
            </w:r>
            <w:r w:rsidR="00B45B40">
              <w:rPr>
                <w:rFonts w:asciiTheme="majorHAnsi" w:hAnsiTheme="majorHAnsi" w:cstheme="majorHAnsi"/>
              </w:rPr>
              <w:t>for CCCM Practitioners Presentation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3924" w14:textId="397FD211" w:rsidR="00A64465" w:rsidRPr="00A64465" w:rsidRDefault="004A15AD" w:rsidP="00A64465">
            <w:pPr>
              <w:pStyle w:val="NormalWeb"/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Hannah Curwen </w:t>
            </w:r>
            <w:r w:rsidR="00A64465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joined the call to present on </w:t>
            </w:r>
            <w:r w:rsidR="00B45B40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a Counter Trafficking for CCCM Practitioners </w:t>
            </w:r>
            <w:r w:rsidR="00273F3E">
              <w:rPr>
                <w:rFonts w:asciiTheme="majorHAnsi" w:hAnsiTheme="majorHAnsi" w:cstheme="majorHAnsi"/>
                <w:iCs/>
                <w:sz w:val="22"/>
                <w:szCs w:val="22"/>
              </w:rPr>
              <w:t>project</w:t>
            </w:r>
            <w:r w:rsidR="00994914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which is proposed to include both resources and training materials for CCCM practitioners.</w:t>
            </w:r>
          </w:p>
          <w:p w14:paraId="55CA6F80" w14:textId="77777777" w:rsidR="00994914" w:rsidRDefault="00A24FCC" w:rsidP="00445B23">
            <w:pPr>
              <w:pStyle w:val="NormalWeb"/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595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The </w:t>
            </w:r>
            <w:r w:rsidR="00420560" w:rsidRPr="003C595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objective </w:t>
            </w:r>
            <w:r w:rsidR="0018260A" w:rsidRPr="003C5956">
              <w:rPr>
                <w:rFonts w:asciiTheme="majorHAnsi" w:hAnsiTheme="majorHAnsi" w:cstheme="majorHAnsi"/>
                <w:iCs/>
                <w:sz w:val="22"/>
                <w:szCs w:val="22"/>
              </w:rPr>
              <w:t>of the</w:t>
            </w:r>
            <w:r w:rsidR="003C5956" w:rsidRPr="003C595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project is to d</w:t>
            </w:r>
            <w:r w:rsidR="00420560" w:rsidRPr="00420560">
              <w:rPr>
                <w:rFonts w:asciiTheme="majorHAnsi" w:hAnsiTheme="majorHAnsi" w:cstheme="majorHAnsi"/>
                <w:iCs/>
                <w:sz w:val="22"/>
                <w:szCs w:val="22"/>
              </w:rPr>
              <w:t>evelop content on counter-trafficking (CT) and facilitate its integration within guidance material on camp coordination and camp management (CCCM), which are designed specifically for crisis contexts as well as situations of protracted displacement.</w:t>
            </w:r>
          </w:p>
          <w:p w14:paraId="49130C3F" w14:textId="251E3A50" w:rsidR="00420560" w:rsidRDefault="003C5956" w:rsidP="00445B23">
            <w:pPr>
              <w:pStyle w:val="NormalWeb"/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595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Additionally the project aims to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s</w:t>
            </w:r>
            <w:r w:rsidR="00420560" w:rsidRPr="00420560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trengthen stakeholder capacity to identify, address, and prevent human trafficking in crisis contexts. </w:t>
            </w:r>
          </w:p>
          <w:p w14:paraId="13AFD3B3" w14:textId="1D565020" w:rsidR="00ED64B4" w:rsidRPr="00420560" w:rsidRDefault="00ED64B4" w:rsidP="00445B23">
            <w:pPr>
              <w:pStyle w:val="NormalWeb"/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Hannah shared the </w:t>
            </w:r>
            <w:r w:rsidR="009B7291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background, organization and examples included in her reference materials. There were lots of questions and many volunteers to </w:t>
            </w:r>
            <w:r w:rsidR="0053745B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contribute to her study from Myanmar, Europe and Philippines. </w:t>
            </w:r>
            <w:bookmarkStart w:id="0" w:name="_GoBack"/>
            <w:bookmarkEnd w:id="0"/>
          </w:p>
          <w:p w14:paraId="583BBAE3" w14:textId="77777777" w:rsidR="000A4029" w:rsidRDefault="00E50785" w:rsidP="006129BD">
            <w:pPr>
              <w:pStyle w:val="NormalWeb"/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Two pilot trainings will be held in Bang</w:t>
            </w:r>
            <w:r w:rsidR="009A0F80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ladesh and Nigeria in September to finalize the training materials. </w:t>
            </w:r>
          </w:p>
          <w:p w14:paraId="144C347F" w14:textId="03B66BEC" w:rsidR="009A0F80" w:rsidRPr="006129BD" w:rsidRDefault="009A0F80" w:rsidP="006129BD">
            <w:pPr>
              <w:pStyle w:val="NormalWeb"/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lastRenderedPageBreak/>
              <w:t xml:space="preserve">Copy of the </w:t>
            </w:r>
            <w:r w:rsidR="002E6A16">
              <w:rPr>
                <w:rFonts w:asciiTheme="majorHAnsi" w:hAnsiTheme="majorHAnsi" w:cstheme="majorHAnsi"/>
                <w:iCs/>
                <w:sz w:val="22"/>
                <w:szCs w:val="22"/>
              </w:rPr>
              <w:t>presentation is attached. Please reach out to Hannah if you would like more information.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A66E" w14:textId="21FCB879" w:rsidR="00C96FEF" w:rsidRDefault="006129BD" w:rsidP="00242F79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 xml:space="preserve">Anyone interested in </w:t>
            </w:r>
            <w:r w:rsidR="0018260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sharing examples of CT in CCCM should reach out to Hannah at </w:t>
            </w:r>
            <w:r w:rsidR="000F713E" w:rsidRPr="000F713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Email: hcurwen@iom.int </w:t>
            </w:r>
            <w:r w:rsidR="0042056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or </w:t>
            </w:r>
            <w:r w:rsidR="000F713E" w:rsidRPr="000F713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skype: </w:t>
            </w:r>
            <w:proofErr w:type="spellStart"/>
            <w:r w:rsidR="000F713E" w:rsidRPr="000F713E">
              <w:rPr>
                <w:rFonts w:asciiTheme="majorHAnsi" w:hAnsiTheme="majorHAnsi" w:cstheme="majorHAnsi"/>
                <w:b/>
                <w:sz w:val="22"/>
                <w:szCs w:val="22"/>
              </w:rPr>
              <w:t>hancurwy</w:t>
            </w:r>
            <w:proofErr w:type="spellEnd"/>
          </w:p>
          <w:p w14:paraId="2AABAFF1" w14:textId="77777777" w:rsidR="006129BD" w:rsidRPr="006129BD" w:rsidRDefault="006129BD" w:rsidP="00242F79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C5104" w:rsidRPr="00D07F1A" w14:paraId="24521029" w14:textId="77777777" w:rsidTr="00E013C4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841F" w14:textId="0E1748D8" w:rsidR="001C5104" w:rsidRPr="002B3CD7" w:rsidRDefault="003C5956" w:rsidP="002B3CD7">
            <w:pPr>
              <w:pStyle w:val="NormalWeb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AOB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621B" w14:textId="42BB0314" w:rsidR="0090530A" w:rsidRPr="0090530A" w:rsidRDefault="00B77122" w:rsidP="0090530A">
            <w:pPr>
              <w:pStyle w:val="NormalWeb"/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Brian updated about the dashboard on the CCCM Global Capacity Development Page</w:t>
            </w:r>
            <w:r w:rsidR="00E013C4">
              <w:rPr>
                <w:rFonts w:asciiTheme="majorHAnsi" w:hAnsiTheme="majorHAnsi" w:cstheme="majorHAnsi"/>
                <w:sz w:val="22"/>
                <w:szCs w:val="22"/>
              </w:rPr>
              <w:t xml:space="preserve">. He also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encouraged participants to update the trainings they are holding </w:t>
            </w:r>
            <w:r w:rsidR="0090530A">
              <w:rPr>
                <w:rFonts w:asciiTheme="majorHAnsi" w:hAnsiTheme="majorHAnsi" w:cstheme="majorHAnsi"/>
                <w:sz w:val="22"/>
                <w:szCs w:val="22"/>
              </w:rPr>
              <w:t>on the</w:t>
            </w:r>
            <w:r w:rsidR="0090530A" w:rsidRPr="0090530A">
              <w:rPr>
                <w:rFonts w:asciiTheme="majorHAnsi" w:hAnsiTheme="majorHAnsi" w:cstheme="majorHAnsi"/>
                <w:sz w:val="22"/>
                <w:szCs w:val="22"/>
              </w:rPr>
              <w:t xml:space="preserve"> CCCM Training Registry </w:t>
            </w:r>
            <w:r w:rsidR="0090530A">
              <w:rPr>
                <w:rFonts w:asciiTheme="majorHAnsi" w:hAnsiTheme="majorHAnsi" w:cstheme="majorHAnsi"/>
                <w:sz w:val="22"/>
                <w:szCs w:val="22"/>
              </w:rPr>
              <w:t xml:space="preserve">to </w:t>
            </w:r>
            <w:r w:rsidR="0090530A" w:rsidRPr="0090530A">
              <w:rPr>
                <w:rFonts w:asciiTheme="majorHAnsi" w:hAnsiTheme="majorHAnsi" w:cstheme="majorHAnsi"/>
                <w:sz w:val="22"/>
                <w:szCs w:val="22"/>
              </w:rPr>
              <w:t>visualize</w:t>
            </w:r>
            <w:r w:rsidR="0090530A" w:rsidRPr="0090530A">
              <w:rPr>
                <w:rFonts w:asciiTheme="majorHAnsi" w:hAnsiTheme="majorHAnsi" w:cstheme="majorHAnsi"/>
                <w:sz w:val="22"/>
                <w:szCs w:val="22"/>
              </w:rPr>
              <w:t xml:space="preserve"> the training details. The register asks for Participants lists to be sent to </w:t>
            </w:r>
            <w:hyperlink r:id="rId10" w:history="1">
              <w:r w:rsidR="0090530A" w:rsidRPr="0090530A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capacitybuilding@cccmcluster.org</w:t>
              </w:r>
            </w:hyperlink>
            <w:r w:rsidR="0090530A" w:rsidRPr="0090530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4A0BD093" w14:textId="0F640FE8" w:rsidR="0090530A" w:rsidRDefault="00496837" w:rsidP="0090530A">
            <w:pPr>
              <w:pStyle w:val="NormalWeb"/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The f</w:t>
            </w:r>
            <w:r w:rsidR="0090530A">
              <w:rPr>
                <w:rFonts w:asciiTheme="majorHAnsi" w:hAnsiTheme="majorHAnsi" w:cstheme="majorHAnsi"/>
                <w:sz w:val="22"/>
                <w:szCs w:val="22"/>
              </w:rPr>
              <w:t xml:space="preserve">orm to register trainings is also available here: </w:t>
            </w:r>
            <w:hyperlink r:id="rId11" w:anchor="XE4r0VtE" w:history="1">
              <w:r w:rsidR="0090530A" w:rsidRPr="003A4AD9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https://ee.humanitarianresponse.info/x/#XE4r0VtE</w:t>
              </w:r>
            </w:hyperlink>
          </w:p>
          <w:p w14:paraId="6CAC1EF0" w14:textId="77777777" w:rsidR="00B77122" w:rsidRDefault="00B77122" w:rsidP="000A4029">
            <w:pPr>
              <w:pStyle w:val="NormalWeb"/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Group brainstormed </w:t>
            </w:r>
            <w:r w:rsidR="00525C27">
              <w:rPr>
                <w:rFonts w:asciiTheme="majorHAnsi" w:hAnsiTheme="majorHAnsi" w:cstheme="majorHAnsi"/>
                <w:sz w:val="22"/>
                <w:szCs w:val="22"/>
              </w:rPr>
              <w:t xml:space="preserve">interest in the upcoming CCCM CB session at the retreat. </w:t>
            </w:r>
          </w:p>
          <w:p w14:paraId="3825E832" w14:textId="77777777" w:rsidR="00525C27" w:rsidRDefault="00525C27" w:rsidP="00525C27">
            <w:pPr>
              <w:pStyle w:val="NormalWeb"/>
              <w:numPr>
                <w:ilvl w:val="1"/>
                <w:numId w:val="1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Jorn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suggested engagement with other sectors like the child survivors of sexual violence, CT,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etc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to see how CCCM could benefit from these training initiatives </w:t>
            </w:r>
            <w:r w:rsidR="004735D6">
              <w:rPr>
                <w:rFonts w:asciiTheme="majorHAnsi" w:hAnsiTheme="majorHAnsi" w:cstheme="majorHAnsi"/>
                <w:sz w:val="22"/>
                <w:szCs w:val="22"/>
              </w:rPr>
              <w:t>to address gaps in CCCM services.</w:t>
            </w:r>
          </w:p>
          <w:p w14:paraId="4F44CDD6" w14:textId="645789AD" w:rsidR="00C670D8" w:rsidRPr="000A4029" w:rsidRDefault="00C670D8" w:rsidP="00525C27">
            <w:pPr>
              <w:pStyle w:val="NormalWeb"/>
              <w:numPr>
                <w:ilvl w:val="1"/>
                <w:numId w:val="1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Elena hopes to highlight capacity work with national actors in Somalia with Kathryn.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B327" w14:textId="77777777" w:rsidR="00C96FEF" w:rsidRDefault="00496837" w:rsidP="006129BD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Please update your trainings held on the website. </w:t>
            </w:r>
          </w:p>
          <w:p w14:paraId="3A27FD7D" w14:textId="77777777" w:rsidR="00496837" w:rsidRDefault="00496837" w:rsidP="006129BD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D997CB6" w14:textId="04B00971" w:rsidR="00496837" w:rsidRPr="00D07F1A" w:rsidRDefault="00496837" w:rsidP="006129BD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If you have interesting ideas to </w:t>
            </w:r>
            <w:r w:rsidR="00C670D8">
              <w:rPr>
                <w:rFonts w:asciiTheme="majorHAnsi" w:hAnsiTheme="majorHAnsi" w:cstheme="majorHAnsi"/>
                <w:b/>
                <w:sz w:val="22"/>
                <w:szCs w:val="22"/>
              </w:rPr>
              <w:t>share at the retreat please share information to Jennifer.</w:t>
            </w:r>
          </w:p>
        </w:tc>
      </w:tr>
      <w:tr w:rsidR="00CD2E16" w:rsidRPr="00D07F1A" w14:paraId="4160B245" w14:textId="77777777" w:rsidTr="00E013C4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53E3" w14:textId="2CA94F9F" w:rsidR="00CD2E16" w:rsidRPr="00CD2E16" w:rsidRDefault="00B65F03" w:rsidP="00CD2E16">
            <w:pPr>
              <w:pStyle w:val="ListParagraph"/>
              <w:numPr>
                <w:ilvl w:val="0"/>
                <w:numId w:val="13"/>
              </w:numPr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/>
              </w:rPr>
              <w:t>Announcements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5CE5" w14:textId="50334911" w:rsidR="002B3CD7" w:rsidRDefault="002B3CD7" w:rsidP="00242F79">
            <w:pPr>
              <w:pStyle w:val="NormalWeb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Next meeting: </w:t>
            </w:r>
            <w:proofErr w:type="spellStart"/>
            <w:r w:rsidR="005843D5">
              <w:rPr>
                <w:rFonts w:asciiTheme="majorHAnsi" w:hAnsiTheme="majorHAnsi" w:cstheme="majorHAnsi"/>
                <w:sz w:val="22"/>
                <w:szCs w:val="22"/>
              </w:rPr>
              <w:t>tbd</w:t>
            </w:r>
            <w:proofErr w:type="spellEnd"/>
            <w:r w:rsidR="005843D5">
              <w:rPr>
                <w:rFonts w:asciiTheme="majorHAnsi" w:hAnsiTheme="majorHAnsi" w:cstheme="majorHAnsi"/>
                <w:sz w:val="22"/>
                <w:szCs w:val="22"/>
              </w:rPr>
              <w:t xml:space="preserve"> – </w:t>
            </w:r>
            <w:r w:rsidR="00344DFE">
              <w:rPr>
                <w:rFonts w:asciiTheme="majorHAnsi" w:hAnsiTheme="majorHAnsi" w:cstheme="majorHAnsi"/>
                <w:sz w:val="22"/>
                <w:szCs w:val="22"/>
              </w:rPr>
              <w:t xml:space="preserve">approximately one </w:t>
            </w:r>
            <w:r w:rsidR="005843D5">
              <w:rPr>
                <w:rFonts w:asciiTheme="majorHAnsi" w:hAnsiTheme="majorHAnsi" w:cstheme="majorHAnsi"/>
                <w:sz w:val="22"/>
                <w:szCs w:val="22"/>
              </w:rPr>
              <w:t>month from now</w:t>
            </w:r>
            <w:r w:rsidR="00344DF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8EA1E8F" w14:textId="219240D6" w:rsidR="00B65F03" w:rsidRPr="00D07F1A" w:rsidRDefault="00B65F03" w:rsidP="00242F79">
            <w:pPr>
              <w:pStyle w:val="NormalWeb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Yasmine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has sadly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end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her mission in Iraq and taking a break. As such – it would be great if someone else would be interested in taking this on. Interested parties can contact </w:t>
            </w:r>
            <w:hyperlink r:id="rId12" w:history="1">
              <w:r w:rsidRPr="003A4AD9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jkvernmo@iom.int</w:t>
              </w:r>
            </w:hyperlink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076D" w14:textId="77777777" w:rsidR="00CD2E16" w:rsidRPr="00D07F1A" w:rsidDel="00CD2E16" w:rsidRDefault="00CD2E16" w:rsidP="00242F79">
            <w:pPr>
              <w:pStyle w:val="NormalWeb"/>
              <w:jc w:val="both"/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</w:p>
        </w:tc>
      </w:tr>
    </w:tbl>
    <w:p w14:paraId="35A3DA75" w14:textId="77777777" w:rsidR="001C5104" w:rsidRDefault="001C5104" w:rsidP="00242F79">
      <w:pPr>
        <w:jc w:val="both"/>
      </w:pPr>
    </w:p>
    <w:p w14:paraId="6A0088BA" w14:textId="77777777" w:rsidR="008728C8" w:rsidRDefault="008728C8" w:rsidP="00242F79">
      <w:pPr>
        <w:jc w:val="both"/>
      </w:pPr>
    </w:p>
    <w:sectPr w:rsidR="008728C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B67FA" w14:textId="77777777" w:rsidR="00DB1C25" w:rsidRDefault="00DB1C25" w:rsidP="001C5104">
      <w:r>
        <w:separator/>
      </w:r>
    </w:p>
  </w:endnote>
  <w:endnote w:type="continuationSeparator" w:id="0">
    <w:p w14:paraId="0B45CD8C" w14:textId="77777777" w:rsidR="00DB1C25" w:rsidRDefault="00DB1C25" w:rsidP="001C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A39B0" w14:textId="77777777" w:rsidR="00DB1C25" w:rsidRDefault="00DB1C25" w:rsidP="001C5104">
      <w:r>
        <w:separator/>
      </w:r>
    </w:p>
  </w:footnote>
  <w:footnote w:type="continuationSeparator" w:id="0">
    <w:p w14:paraId="416851E4" w14:textId="77777777" w:rsidR="00DB1C25" w:rsidRDefault="00DB1C25" w:rsidP="001C5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E35F5" w14:textId="77777777" w:rsidR="001C5104" w:rsidRDefault="001C510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43CD52" wp14:editId="2428A76B">
          <wp:simplePos x="0" y="0"/>
          <wp:positionH relativeFrom="page">
            <wp:align>right</wp:align>
          </wp:positionH>
          <wp:positionV relativeFrom="paragraph">
            <wp:posOffset>-352425</wp:posOffset>
          </wp:positionV>
          <wp:extent cx="7780655" cy="995045"/>
          <wp:effectExtent l="0" t="0" r="0" b="0"/>
          <wp:wrapTight wrapText="bothSides">
            <wp:wrapPolygon edited="0">
              <wp:start x="18351" y="0"/>
              <wp:lineTo x="17029" y="0"/>
              <wp:lineTo x="16606" y="1654"/>
              <wp:lineTo x="16659" y="6616"/>
              <wp:lineTo x="0" y="12819"/>
              <wp:lineTo x="0" y="14474"/>
              <wp:lineTo x="16500" y="19849"/>
              <wp:lineTo x="16500" y="21090"/>
              <wp:lineTo x="20202" y="21090"/>
              <wp:lineTo x="20202" y="19849"/>
              <wp:lineTo x="21524" y="14474"/>
              <wp:lineTo x="21524" y="13233"/>
              <wp:lineTo x="20096" y="6616"/>
              <wp:lineTo x="20255" y="2481"/>
              <wp:lineTo x="19779" y="0"/>
              <wp:lineTo x="18774" y="0"/>
              <wp:lineTo x="18351" y="0"/>
            </wp:wrapPolygon>
          </wp:wrapTight>
          <wp:docPr id="9" name="Picture 9" descr="CCCM letterhead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CM letterhead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C37F0"/>
    <w:multiLevelType w:val="hybridMultilevel"/>
    <w:tmpl w:val="C9ECEA7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20286731"/>
    <w:multiLevelType w:val="hybridMultilevel"/>
    <w:tmpl w:val="E93EA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CC71B4"/>
    <w:multiLevelType w:val="hybridMultilevel"/>
    <w:tmpl w:val="98D6F4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2226"/>
    <w:multiLevelType w:val="hybridMultilevel"/>
    <w:tmpl w:val="A866E8C8"/>
    <w:lvl w:ilvl="0" w:tplc="AD6EE30A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D2C61"/>
    <w:multiLevelType w:val="hybridMultilevel"/>
    <w:tmpl w:val="93746376"/>
    <w:lvl w:ilvl="0" w:tplc="71565E36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C70AD"/>
    <w:multiLevelType w:val="hybridMultilevel"/>
    <w:tmpl w:val="E056C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7F2A10"/>
    <w:multiLevelType w:val="hybridMultilevel"/>
    <w:tmpl w:val="BFF464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42465"/>
    <w:multiLevelType w:val="hybridMultilevel"/>
    <w:tmpl w:val="0BBA5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AE2E57"/>
    <w:multiLevelType w:val="hybridMultilevel"/>
    <w:tmpl w:val="6CBCF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A7B57"/>
    <w:multiLevelType w:val="hybridMultilevel"/>
    <w:tmpl w:val="E59C329A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550346"/>
    <w:multiLevelType w:val="hybridMultilevel"/>
    <w:tmpl w:val="CC5210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B230F1"/>
    <w:multiLevelType w:val="hybridMultilevel"/>
    <w:tmpl w:val="AA8A15CC"/>
    <w:lvl w:ilvl="0" w:tplc="E12E3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2C62A7"/>
    <w:multiLevelType w:val="hybridMultilevel"/>
    <w:tmpl w:val="4ECC61B2"/>
    <w:lvl w:ilvl="0" w:tplc="E29ABA2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3700E"/>
    <w:multiLevelType w:val="hybridMultilevel"/>
    <w:tmpl w:val="7674DBC6"/>
    <w:lvl w:ilvl="0" w:tplc="CFE6290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13BC5"/>
    <w:multiLevelType w:val="hybridMultilevel"/>
    <w:tmpl w:val="7AF8DE8A"/>
    <w:lvl w:ilvl="0" w:tplc="9E72F8A6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"/>
  </w:num>
  <w:num w:numId="5">
    <w:abstractNumId w:val="10"/>
  </w:num>
  <w:num w:numId="6">
    <w:abstractNumId w:val="2"/>
  </w:num>
  <w:num w:numId="7">
    <w:abstractNumId w:val="12"/>
  </w:num>
  <w:num w:numId="8">
    <w:abstractNumId w:val="3"/>
  </w:num>
  <w:num w:numId="9">
    <w:abstractNumId w:val="14"/>
  </w:num>
  <w:num w:numId="10">
    <w:abstractNumId w:val="13"/>
  </w:num>
  <w:num w:numId="11">
    <w:abstractNumId w:val="8"/>
  </w:num>
  <w:num w:numId="12">
    <w:abstractNumId w:val="11"/>
  </w:num>
  <w:num w:numId="13">
    <w:abstractNumId w:val="7"/>
  </w:num>
  <w:num w:numId="14">
    <w:abstractNumId w:val="6"/>
  </w:num>
  <w:num w:numId="15">
    <w:abstractNumId w:val="4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04"/>
    <w:rsid w:val="000A4029"/>
    <w:rsid w:val="000F2688"/>
    <w:rsid w:val="000F713E"/>
    <w:rsid w:val="0018260A"/>
    <w:rsid w:val="001C5104"/>
    <w:rsid w:val="00242F79"/>
    <w:rsid w:val="00273F3E"/>
    <w:rsid w:val="00290094"/>
    <w:rsid w:val="002A4CE7"/>
    <w:rsid w:val="002B3CD7"/>
    <w:rsid w:val="002B6F87"/>
    <w:rsid w:val="002E6A16"/>
    <w:rsid w:val="0030508D"/>
    <w:rsid w:val="00344DFE"/>
    <w:rsid w:val="00372EC5"/>
    <w:rsid w:val="003C5956"/>
    <w:rsid w:val="00420560"/>
    <w:rsid w:val="004735D6"/>
    <w:rsid w:val="00496837"/>
    <w:rsid w:val="004A15AD"/>
    <w:rsid w:val="00522512"/>
    <w:rsid w:val="00525C27"/>
    <w:rsid w:val="0053745B"/>
    <w:rsid w:val="00570931"/>
    <w:rsid w:val="005843D5"/>
    <w:rsid w:val="005967B1"/>
    <w:rsid w:val="006129BD"/>
    <w:rsid w:val="00627EEF"/>
    <w:rsid w:val="007268B9"/>
    <w:rsid w:val="007775B1"/>
    <w:rsid w:val="0079074E"/>
    <w:rsid w:val="007B7287"/>
    <w:rsid w:val="007C09F9"/>
    <w:rsid w:val="008728C8"/>
    <w:rsid w:val="008C2B71"/>
    <w:rsid w:val="008D1E35"/>
    <w:rsid w:val="0090530A"/>
    <w:rsid w:val="00994914"/>
    <w:rsid w:val="009A0F80"/>
    <w:rsid w:val="009A561F"/>
    <w:rsid w:val="009B7291"/>
    <w:rsid w:val="009D3079"/>
    <w:rsid w:val="00A24FCC"/>
    <w:rsid w:val="00A524CF"/>
    <w:rsid w:val="00A64465"/>
    <w:rsid w:val="00A81341"/>
    <w:rsid w:val="00AE50A1"/>
    <w:rsid w:val="00B45B40"/>
    <w:rsid w:val="00B65F03"/>
    <w:rsid w:val="00B77122"/>
    <w:rsid w:val="00C449F3"/>
    <w:rsid w:val="00C45D9E"/>
    <w:rsid w:val="00C670D8"/>
    <w:rsid w:val="00C96FEF"/>
    <w:rsid w:val="00CD2E16"/>
    <w:rsid w:val="00D07F1A"/>
    <w:rsid w:val="00D42959"/>
    <w:rsid w:val="00D441C6"/>
    <w:rsid w:val="00DB1C25"/>
    <w:rsid w:val="00E013C4"/>
    <w:rsid w:val="00E3303A"/>
    <w:rsid w:val="00E50785"/>
    <w:rsid w:val="00EB16F7"/>
    <w:rsid w:val="00ED64B4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14F48A"/>
  <w15:chartTrackingRefBased/>
  <w15:docId w15:val="{72D93822-27DA-4A37-943F-4ADCC66A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104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1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C51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C5104"/>
    <w:pPr>
      <w:spacing w:after="160" w:line="256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1C5104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5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10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5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104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15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kvernmo@iom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e.humanitarianresponse.info/x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apacitybuilding@cccmcluste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1F0AB4D861F4989F82902B990608D" ma:contentTypeVersion="11" ma:contentTypeDescription="Create a new document." ma:contentTypeScope="" ma:versionID="2ef782eddbab00ccf93dbf903bc501e4">
  <xsd:schema xmlns:xsd="http://www.w3.org/2001/XMLSchema" xmlns:xs="http://www.w3.org/2001/XMLSchema" xmlns:p="http://schemas.microsoft.com/office/2006/metadata/properties" xmlns:ns2="4d2685e0-3ec3-4526-a337-bc02c6b3961c" xmlns:ns3="72eb3475-e0f4-42fd-ab5c-abe08d673cdb" targetNamespace="http://schemas.microsoft.com/office/2006/metadata/properties" ma:root="true" ma:fieldsID="7c26a57195524376ee1e0a67bd2b6c5d" ns2:_="" ns3:_="">
    <xsd:import namespace="4d2685e0-3ec3-4526-a337-bc02c6b3961c"/>
    <xsd:import namespace="72eb3475-e0f4-42fd-ab5c-abe08d673c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Comme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685e0-3ec3-4526-a337-bc02c6b39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b3475-e0f4-42fd-ab5c-abe08d673cd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d2685e0-3ec3-4526-a337-bc02c6b3961c" xsi:nil="true"/>
  </documentManagement>
</p:properties>
</file>

<file path=customXml/itemProps1.xml><?xml version="1.0" encoding="utf-8"?>
<ds:datastoreItem xmlns:ds="http://schemas.openxmlformats.org/officeDocument/2006/customXml" ds:itemID="{BE6E318F-978B-4515-91BA-93FE002D6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685e0-3ec3-4526-a337-bc02c6b3961c"/>
    <ds:schemaRef ds:uri="72eb3475-e0f4-42fd-ab5c-abe08d673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87C2D2-47F3-4F53-890B-37EFFC98B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1C397-8F3D-4F7C-B1D3-2843F84869E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d2685e0-3ec3-4526-a337-bc02c6b3961c"/>
    <ds:schemaRef ds:uri="72eb3475-e0f4-42fd-ab5c-abe08d673cd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Colijn</dc:creator>
  <cp:keywords/>
  <dc:description/>
  <cp:lastModifiedBy>KVERNMO Jennifer</cp:lastModifiedBy>
  <cp:revision>39</cp:revision>
  <dcterms:created xsi:type="dcterms:W3CDTF">2019-08-23T16:38:00Z</dcterms:created>
  <dcterms:modified xsi:type="dcterms:W3CDTF">2019-08-23T17:13:00Z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0x0101002311F0AB4D861F4989F82902B990608D</vt:lpwstr>
  </property>
</Properties>
</file>